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BC6DD5" w:rsidRPr="00BC6DD5" w:rsidRDefault="00BC6DD5" w:rsidP="00BC6DD5">
      <w:pPr>
        <w:rPr>
          <w:rFonts w:ascii="Times New Roman" w:eastAsia="Times New Roman" w:hAnsi="Times New Roman" w:cs="Times New Roman"/>
          <w:lang w:eastAsia="de-DE"/>
        </w:rPr>
      </w:pPr>
      <w:r w:rsidRPr="00BC6DD5">
        <w:rPr>
          <w:rFonts w:ascii="Times New Roman" w:eastAsia="Times New Roman" w:hAnsi="Times New Roman" w:cs="Times New Roman"/>
          <w:lang w:eastAsia="de-DE"/>
        </w:rPr>
        <w:fldChar w:fldCharType="begin"/>
      </w:r>
      <w:r w:rsidRPr="00BC6DD5">
        <w:rPr>
          <w:rFonts w:ascii="Times New Roman" w:eastAsia="Times New Roman" w:hAnsi="Times New Roman" w:cs="Times New Roman"/>
          <w:lang w:eastAsia="de-DE"/>
        </w:rPr>
        <w:instrText xml:space="preserve"> INCLUDEPICTURE "/Users/birgitemathinger/Library/Containers/com.microsoft.Word/Data/tmp/WebArchiveCopyPasteTempFiles/OERK_ueberreg_1z_rgb.jpg" \* MERGEFORMATINET </w:instrText>
      </w:r>
      <w:r w:rsidRPr="00BC6DD5">
        <w:rPr>
          <w:rFonts w:ascii="Times New Roman" w:eastAsia="Times New Roman" w:hAnsi="Times New Roman" w:cs="Times New Roman"/>
          <w:lang w:eastAsia="de-DE"/>
        </w:rPr>
        <w:fldChar w:fldCharType="separate"/>
      </w:r>
      <w:r w:rsidRPr="00BC6DD5">
        <w:rPr>
          <w:rFonts w:ascii="Times New Roman" w:eastAsia="Times New Roman" w:hAnsi="Times New Roman" w:cs="Times New Roman"/>
          <w:noProof/>
          <w:lang w:eastAsia="de-DE"/>
        </w:rPr>
        <w:drawing>
          <wp:inline distT="0" distB="0" distL="0" distR="0">
            <wp:extent cx="5756910" cy="1520825"/>
            <wp:effectExtent l="0" t="0" r="0" b="3175"/>
            <wp:docPr id="1" name="Grafik 1" descr="wissen.roteskreuz.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ssen.roteskreuz.a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6910" cy="1520825"/>
                    </a:xfrm>
                    <a:prstGeom prst="rect">
                      <a:avLst/>
                    </a:prstGeom>
                    <a:noFill/>
                    <a:ln>
                      <a:noFill/>
                    </a:ln>
                  </pic:spPr>
                </pic:pic>
              </a:graphicData>
            </a:graphic>
          </wp:inline>
        </w:drawing>
      </w:r>
      <w:r w:rsidRPr="00BC6DD5">
        <w:rPr>
          <w:rFonts w:ascii="Times New Roman" w:eastAsia="Times New Roman" w:hAnsi="Times New Roman" w:cs="Times New Roman"/>
          <w:lang w:eastAsia="de-DE"/>
        </w:rPr>
        <w:fldChar w:fldCharType="end"/>
      </w:r>
    </w:p>
    <w:p w:rsidR="00BC6DD5" w:rsidRDefault="00BC6DD5" w:rsidP="00BC6D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A6000D"/>
          <w:sz w:val="40"/>
          <w:szCs w:val="40"/>
          <w:lang w:val="de-DE"/>
        </w:rPr>
      </w:pPr>
    </w:p>
    <w:p w:rsidR="00BC6DD5" w:rsidRDefault="00BC6DD5" w:rsidP="00BC6D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A6000D"/>
          <w:sz w:val="40"/>
          <w:szCs w:val="40"/>
          <w:lang w:val="de-DE"/>
        </w:rPr>
      </w:pPr>
    </w:p>
    <w:p w:rsidR="00BC6DD5" w:rsidRPr="00BC6DD5" w:rsidRDefault="00BC6DD5" w:rsidP="00BC6D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40"/>
          <w:szCs w:val="40"/>
          <w:lang w:val="de-DE"/>
        </w:rPr>
      </w:pPr>
      <w:r w:rsidRPr="00BC6DD5">
        <w:rPr>
          <w:rFonts w:ascii="Helvetica" w:hAnsi="Helvetica" w:cs="Helvetica"/>
          <w:color w:val="000000" w:themeColor="text1"/>
          <w:sz w:val="40"/>
          <w:szCs w:val="40"/>
          <w:lang w:val="de-DE"/>
        </w:rPr>
        <w:t>Skriptum-Zusatz zu Pflege Hochbetagter Menschen</w:t>
      </w:r>
      <w:r>
        <w:rPr>
          <w:rFonts w:ascii="Helvetica" w:hAnsi="Helvetica" w:cs="Helvetica"/>
          <w:color w:val="000000" w:themeColor="text1"/>
          <w:sz w:val="40"/>
          <w:szCs w:val="40"/>
          <w:lang w:val="de-DE"/>
        </w:rPr>
        <w:t xml:space="preserve"> für die PFA Ausbildung</w:t>
      </w:r>
    </w:p>
    <w:p w:rsidR="00BC6DD5" w:rsidRDefault="00BC6DD5" w:rsidP="00BC6D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A6000D"/>
          <w:sz w:val="40"/>
          <w:szCs w:val="40"/>
          <w:lang w:val="de-DE"/>
        </w:rPr>
      </w:pPr>
    </w:p>
    <w:p w:rsidR="00BC6DD5" w:rsidRDefault="00BC6DD5" w:rsidP="00BC6D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A6000D"/>
          <w:sz w:val="40"/>
          <w:szCs w:val="40"/>
          <w:lang w:val="de-DE"/>
        </w:rPr>
      </w:pPr>
    </w:p>
    <w:p w:rsidR="00BC6DD5" w:rsidRPr="00BC6DD5" w:rsidRDefault="00BC6DD5" w:rsidP="00BC6D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A6000D"/>
          <w:sz w:val="40"/>
          <w:szCs w:val="40"/>
          <w:lang w:val="de-DE"/>
        </w:rPr>
      </w:pPr>
      <w:r w:rsidRPr="00BC6DD5">
        <w:rPr>
          <w:rFonts w:ascii="Helvetica" w:hAnsi="Helvetica" w:cs="Helvetica"/>
          <w:color w:val="A6000D"/>
          <w:sz w:val="40"/>
          <w:szCs w:val="40"/>
          <w:lang w:val="de-DE"/>
        </w:rPr>
        <w:t xml:space="preserve">Zielgruppen- und </w:t>
      </w:r>
      <w:proofErr w:type="spellStart"/>
      <w:r w:rsidRPr="00BC6DD5">
        <w:rPr>
          <w:rFonts w:ascii="Helvetica" w:hAnsi="Helvetica" w:cs="Helvetica"/>
          <w:color w:val="A6000D"/>
          <w:sz w:val="40"/>
          <w:szCs w:val="40"/>
          <w:lang w:val="de-DE"/>
        </w:rPr>
        <w:t>settingorientierte</w:t>
      </w:r>
      <w:proofErr w:type="spellEnd"/>
    </w:p>
    <w:p w:rsidR="00BC6DD5" w:rsidRPr="00BC6DD5" w:rsidRDefault="00BC6DD5" w:rsidP="00BC6D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A6000D"/>
          <w:sz w:val="40"/>
          <w:szCs w:val="40"/>
          <w:lang w:val="de-DE"/>
        </w:rPr>
      </w:pPr>
      <w:r w:rsidRPr="00BC6DD5">
        <w:rPr>
          <w:rFonts w:ascii="Helvetica" w:hAnsi="Helvetica" w:cs="Helvetica"/>
          <w:color w:val="A6000D"/>
          <w:sz w:val="40"/>
          <w:szCs w:val="40"/>
          <w:lang w:val="de-DE"/>
        </w:rPr>
        <w:t>medizinische Diagnostik und Therapie</w:t>
      </w:r>
    </w:p>
    <w:p w:rsidR="00BC6DD5" w:rsidRPr="00BC6DD5" w:rsidRDefault="00BC6DD5" w:rsidP="00BC6DD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A6000D"/>
          <w:sz w:val="40"/>
          <w:szCs w:val="40"/>
          <w:lang w:val="de-DE"/>
        </w:rPr>
      </w:pPr>
      <w:r w:rsidRPr="00BC6DD5">
        <w:rPr>
          <w:rFonts w:ascii="Helvetica" w:hAnsi="Helvetica" w:cs="Helvetica"/>
          <w:color w:val="A6000D"/>
          <w:sz w:val="40"/>
          <w:szCs w:val="40"/>
          <w:lang w:val="de-DE"/>
        </w:rPr>
        <w:t>einschließlich medizinische</w:t>
      </w:r>
    </w:p>
    <w:p w:rsidR="00294073" w:rsidRPr="00BC6DD5" w:rsidRDefault="00BC6DD5" w:rsidP="00BC6DD5">
      <w:pPr>
        <w:rPr>
          <w:rFonts w:ascii="Helvetica" w:hAnsi="Helvetica" w:cs="Helvetica"/>
          <w:color w:val="A6000D"/>
          <w:sz w:val="40"/>
          <w:szCs w:val="40"/>
          <w:lang w:val="de-DE"/>
        </w:rPr>
      </w:pPr>
      <w:r w:rsidRPr="00BC6DD5">
        <w:rPr>
          <w:rFonts w:ascii="Helvetica" w:hAnsi="Helvetica" w:cs="Helvetica"/>
          <w:color w:val="A6000D"/>
          <w:sz w:val="40"/>
          <w:szCs w:val="40"/>
          <w:lang w:val="de-DE"/>
        </w:rPr>
        <w:t>Pflegetechnik (TF5/Teil 1)</w:t>
      </w:r>
    </w:p>
    <w:p w:rsidR="00BC6DD5" w:rsidRDefault="00BC6DD5" w:rsidP="00BC6DD5">
      <w:pPr>
        <w:rPr>
          <w:sz w:val="36"/>
          <w:szCs w:val="36"/>
        </w:rPr>
      </w:pPr>
    </w:p>
    <w:p w:rsidR="00BC6DD5" w:rsidRDefault="00BC6DD5" w:rsidP="00BC6DD5">
      <w:pPr>
        <w:rPr>
          <w:sz w:val="36"/>
          <w:szCs w:val="36"/>
        </w:rPr>
      </w:pPr>
    </w:p>
    <w:p w:rsidR="00BC6DD5" w:rsidRPr="00BC6DD5" w:rsidRDefault="00BC6DD5" w:rsidP="00BC6DD5">
      <w:pPr>
        <w:rPr>
          <w:color w:val="C00000"/>
          <w:sz w:val="36"/>
          <w:szCs w:val="36"/>
        </w:rPr>
      </w:pPr>
      <w:r>
        <w:rPr>
          <w:color w:val="C00000"/>
          <w:sz w:val="36"/>
          <w:szCs w:val="36"/>
        </w:rPr>
        <w:t>Altersmedizinisch relevante Grundlagen für die Pflege alter Menschen</w:t>
      </w:r>
    </w:p>
    <w:p w:rsidR="00BC6DD5" w:rsidRDefault="00BC6DD5" w:rsidP="00BC6DD5">
      <w:pPr>
        <w:rPr>
          <w:sz w:val="36"/>
          <w:szCs w:val="36"/>
        </w:rPr>
      </w:pPr>
    </w:p>
    <w:p w:rsidR="00BC6DD5" w:rsidRDefault="00BC6DD5" w:rsidP="00BC6DD5">
      <w:pPr>
        <w:rPr>
          <w:sz w:val="36"/>
          <w:szCs w:val="36"/>
        </w:rPr>
      </w:pPr>
    </w:p>
    <w:p w:rsidR="00BC6DD5" w:rsidRDefault="00BC6DD5" w:rsidP="00BC6DD5">
      <w:pPr>
        <w:rPr>
          <w:sz w:val="36"/>
          <w:szCs w:val="36"/>
        </w:rPr>
      </w:pPr>
    </w:p>
    <w:p w:rsidR="00BC6DD5" w:rsidRDefault="00BC6DD5" w:rsidP="00BC6DD5">
      <w:pPr>
        <w:rPr>
          <w:sz w:val="36"/>
          <w:szCs w:val="36"/>
        </w:rPr>
      </w:pPr>
      <w:r>
        <w:rPr>
          <w:sz w:val="36"/>
          <w:szCs w:val="36"/>
        </w:rPr>
        <w:t xml:space="preserve">DGKP Birgit </w:t>
      </w:r>
      <w:proofErr w:type="spellStart"/>
      <w:r>
        <w:rPr>
          <w:sz w:val="36"/>
          <w:szCs w:val="36"/>
        </w:rPr>
        <w:t>Emathinger</w:t>
      </w:r>
      <w:proofErr w:type="spellEnd"/>
      <w:r>
        <w:rPr>
          <w:sz w:val="36"/>
          <w:szCs w:val="36"/>
        </w:rPr>
        <w:t xml:space="preserve"> </w:t>
      </w:r>
      <w:proofErr w:type="spellStart"/>
      <w:r>
        <w:rPr>
          <w:sz w:val="36"/>
          <w:szCs w:val="36"/>
        </w:rPr>
        <w:t>MSc</w:t>
      </w:r>
      <w:proofErr w:type="spellEnd"/>
    </w:p>
    <w:p w:rsidR="00D10055" w:rsidRDefault="00D10055" w:rsidP="00BC6DD5">
      <w:pPr>
        <w:rPr>
          <w:sz w:val="36"/>
          <w:szCs w:val="36"/>
        </w:rPr>
      </w:pPr>
    </w:p>
    <w:p w:rsidR="00D10055" w:rsidRDefault="00D10055" w:rsidP="00BC6DD5">
      <w:pPr>
        <w:rPr>
          <w:sz w:val="36"/>
          <w:szCs w:val="36"/>
        </w:rPr>
      </w:pPr>
    </w:p>
    <w:p w:rsidR="00D10055" w:rsidRDefault="00D10055" w:rsidP="00BC6DD5">
      <w:pPr>
        <w:rPr>
          <w:sz w:val="36"/>
          <w:szCs w:val="36"/>
        </w:rPr>
      </w:pPr>
    </w:p>
    <w:p w:rsidR="00D10055" w:rsidRDefault="00D10055" w:rsidP="00BC6DD5">
      <w:pPr>
        <w:rPr>
          <w:sz w:val="36"/>
          <w:szCs w:val="36"/>
        </w:rPr>
      </w:pPr>
    </w:p>
    <w:p w:rsidR="00D10055" w:rsidRDefault="00D10055" w:rsidP="00BC6DD5">
      <w:pPr>
        <w:rPr>
          <w:sz w:val="36"/>
          <w:szCs w:val="36"/>
        </w:rPr>
      </w:pPr>
    </w:p>
    <w:p w:rsidR="00D10055" w:rsidRDefault="00D10055" w:rsidP="00BC6DD5">
      <w:pPr>
        <w:rPr>
          <w:sz w:val="36"/>
          <w:szCs w:val="36"/>
        </w:rPr>
      </w:pPr>
    </w:p>
    <w:p w:rsidR="00D10055" w:rsidRDefault="00D10055" w:rsidP="00BC6DD5">
      <w:pPr>
        <w:rPr>
          <w:sz w:val="36"/>
          <w:szCs w:val="36"/>
        </w:rPr>
      </w:pPr>
    </w:p>
    <w:p w:rsidR="00D10055" w:rsidRDefault="00D10055" w:rsidP="00BC6DD5">
      <w:pPr>
        <w:rPr>
          <w:sz w:val="36"/>
          <w:szCs w:val="36"/>
        </w:rPr>
      </w:pPr>
    </w:p>
    <w:p w:rsidR="00D10055" w:rsidRPr="00B57006" w:rsidRDefault="00D10055" w:rsidP="00D10055">
      <w:pPr>
        <w:pStyle w:val="Listenabsatz"/>
        <w:numPr>
          <w:ilvl w:val="0"/>
          <w:numId w:val="1"/>
        </w:numPr>
        <w:rPr>
          <w:b/>
          <w:i/>
          <w:color w:val="7030A0"/>
          <w:sz w:val="36"/>
          <w:szCs w:val="36"/>
          <w:u w:val="single"/>
        </w:rPr>
      </w:pPr>
      <w:r w:rsidRPr="00B57006">
        <w:rPr>
          <w:b/>
          <w:i/>
          <w:color w:val="7030A0"/>
          <w:sz w:val="36"/>
          <w:szCs w:val="36"/>
          <w:u w:val="single"/>
        </w:rPr>
        <w:lastRenderedPageBreak/>
        <w:t>Demenz und Altersdepression</w:t>
      </w:r>
    </w:p>
    <w:p w:rsidR="00E42B41" w:rsidRDefault="00E42B41" w:rsidP="00E42B41">
      <w:pPr>
        <w:spacing w:before="100" w:beforeAutospacing="1" w:after="100" w:afterAutospacing="1"/>
        <w:rPr>
          <w:rFonts w:ascii="Arial" w:eastAsia="Times New Roman" w:hAnsi="Arial" w:cs="Arial"/>
          <w:i/>
          <w:iCs/>
          <w:u w:val="single"/>
          <w:lang w:eastAsia="de-DE"/>
        </w:rPr>
      </w:pPr>
      <w:r w:rsidRPr="00E42B41">
        <w:rPr>
          <w:rFonts w:ascii="Arial" w:eastAsia="Times New Roman" w:hAnsi="Arial" w:cs="Arial"/>
          <w:i/>
          <w:iCs/>
          <w:u w:val="single"/>
          <w:lang w:eastAsia="de-DE"/>
        </w:rPr>
        <w:t xml:space="preserve">Depression </w:t>
      </w:r>
    </w:p>
    <w:p w:rsidR="00E42B41" w:rsidRPr="00E42B41" w:rsidRDefault="00E42B41" w:rsidP="00E42B41">
      <w:pPr>
        <w:spacing w:before="100" w:beforeAutospacing="1" w:after="100" w:afterAutospacing="1" w:line="360" w:lineRule="auto"/>
        <w:rPr>
          <w:rFonts w:ascii="Arial" w:eastAsia="Times New Roman" w:hAnsi="Arial" w:cs="Arial"/>
          <w:lang w:eastAsia="de-DE"/>
        </w:rPr>
      </w:pPr>
      <w:r>
        <w:rPr>
          <w:rFonts w:ascii="Arial" w:eastAsia="Times New Roman" w:hAnsi="Arial" w:cs="Arial"/>
          <w:lang w:eastAsia="de-DE"/>
        </w:rPr>
        <w:t xml:space="preserve">Eine Depression kann alle Altersgruppen betreffen. So kann sie auch im Alter oder im </w:t>
      </w:r>
      <w:proofErr w:type="spellStart"/>
      <w:r>
        <w:rPr>
          <w:rFonts w:ascii="Arial" w:eastAsia="Times New Roman" w:hAnsi="Arial" w:cs="Arial"/>
          <w:lang w:eastAsia="de-DE"/>
        </w:rPr>
        <w:t>hochaltrigen</w:t>
      </w:r>
      <w:proofErr w:type="spellEnd"/>
      <w:r>
        <w:rPr>
          <w:rFonts w:ascii="Arial" w:eastAsia="Times New Roman" w:hAnsi="Arial" w:cs="Arial"/>
          <w:lang w:eastAsia="de-DE"/>
        </w:rPr>
        <w:t xml:space="preserve"> Bereich auftreten. </w:t>
      </w:r>
    </w:p>
    <w:p w:rsidR="00E42B41" w:rsidRPr="00E42B41" w:rsidRDefault="00E42B41" w:rsidP="00E42B41">
      <w:pPr>
        <w:spacing w:before="100" w:beforeAutospacing="1" w:after="100" w:afterAutospacing="1"/>
        <w:rPr>
          <w:rFonts w:ascii="Times New Roman" w:eastAsia="Times New Roman" w:hAnsi="Times New Roman" w:cs="Times New Roman"/>
          <w:lang w:eastAsia="de-DE"/>
        </w:rPr>
      </w:pPr>
      <w:r w:rsidRPr="00E42B41">
        <w:rPr>
          <w:rFonts w:ascii="ArialMT" w:eastAsia="Times New Roman" w:hAnsi="ArialMT" w:cs="Times New Roman"/>
          <w:lang w:eastAsia="de-DE"/>
        </w:rPr>
        <w:t xml:space="preserve">Die Symptome </w:t>
      </w:r>
      <w:proofErr w:type="gramStart"/>
      <w:r w:rsidRPr="00E42B41">
        <w:rPr>
          <w:rFonts w:ascii="ArialMT" w:eastAsia="Times New Roman" w:hAnsi="ArialMT" w:cs="Times New Roman"/>
          <w:lang w:eastAsia="de-DE"/>
        </w:rPr>
        <w:t xml:space="preserve">betreffen </w:t>
      </w:r>
      <w:r>
        <w:rPr>
          <w:rFonts w:ascii="ArialMT" w:eastAsia="Times New Roman" w:hAnsi="ArialMT" w:cs="Times New Roman"/>
          <w:lang w:eastAsia="de-DE"/>
        </w:rPr>
        <w:t>:</w:t>
      </w:r>
      <w:proofErr w:type="gramEnd"/>
    </w:p>
    <w:p w:rsidR="00E42B41" w:rsidRPr="00E42B41" w:rsidRDefault="00E42B41" w:rsidP="00E42B41">
      <w:pPr>
        <w:rPr>
          <w:rFonts w:ascii="Times New Roman" w:eastAsia="Times New Roman" w:hAnsi="Times New Roman" w:cs="Times New Roman"/>
          <w:lang w:eastAsia="de-DE"/>
        </w:rPr>
      </w:pPr>
    </w:p>
    <w:p w:rsidR="00E42B41" w:rsidRPr="00E42B41" w:rsidRDefault="00E42B41" w:rsidP="00E42B41">
      <w:pPr>
        <w:pStyle w:val="Listenabsatz"/>
        <w:numPr>
          <w:ilvl w:val="0"/>
          <w:numId w:val="4"/>
        </w:numPr>
        <w:spacing w:before="100" w:beforeAutospacing="1" w:after="100" w:afterAutospacing="1" w:line="360" w:lineRule="auto"/>
        <w:rPr>
          <w:rFonts w:ascii="Arial" w:eastAsia="Times New Roman" w:hAnsi="Arial" w:cs="Arial"/>
          <w:lang w:eastAsia="de-DE"/>
        </w:rPr>
      </w:pPr>
      <w:proofErr w:type="spellStart"/>
      <w:r w:rsidRPr="00E42B41">
        <w:rPr>
          <w:rFonts w:ascii="Arial" w:eastAsia="Times New Roman" w:hAnsi="Arial" w:cs="Arial"/>
          <w:lang w:eastAsia="de-DE"/>
        </w:rPr>
        <w:t>Gefühle</w:t>
      </w:r>
      <w:proofErr w:type="spellEnd"/>
      <w:r w:rsidRPr="00E42B41">
        <w:rPr>
          <w:rFonts w:ascii="Arial" w:eastAsia="Times New Roman" w:hAnsi="Arial" w:cs="Arial"/>
          <w:lang w:eastAsia="de-DE"/>
        </w:rPr>
        <w:t xml:space="preserve"> und Stimmung (Traurigkeit, </w:t>
      </w:r>
      <w:proofErr w:type="spellStart"/>
      <w:r w:rsidRPr="00E42B41">
        <w:rPr>
          <w:rFonts w:ascii="Arial" w:eastAsia="Times New Roman" w:hAnsi="Arial" w:cs="Arial"/>
          <w:lang w:eastAsia="de-DE"/>
        </w:rPr>
        <w:t>ängstlich</w:t>
      </w:r>
      <w:proofErr w:type="spellEnd"/>
      <w:r w:rsidRPr="00E42B41">
        <w:rPr>
          <w:rFonts w:ascii="Arial" w:eastAsia="Times New Roman" w:hAnsi="Arial" w:cs="Arial"/>
          <w:lang w:eastAsia="de-DE"/>
        </w:rPr>
        <w:t>, lustlos, leer...)</w:t>
      </w:r>
    </w:p>
    <w:p w:rsidR="00E42B41" w:rsidRPr="00E42B41" w:rsidRDefault="00E42B41" w:rsidP="00E42B41">
      <w:pPr>
        <w:pStyle w:val="Listenabsatz"/>
        <w:numPr>
          <w:ilvl w:val="0"/>
          <w:numId w:val="4"/>
        </w:numPr>
        <w:spacing w:before="100" w:beforeAutospacing="1" w:after="100" w:afterAutospacing="1" w:line="360" w:lineRule="auto"/>
        <w:rPr>
          <w:rFonts w:ascii="Arial" w:eastAsia="Times New Roman" w:hAnsi="Arial" w:cs="Arial"/>
          <w:lang w:eastAsia="de-DE"/>
        </w:rPr>
      </w:pPr>
      <w:r w:rsidRPr="00E42B41">
        <w:rPr>
          <w:rFonts w:ascii="Arial" w:eastAsia="Times New Roman" w:hAnsi="Arial" w:cs="Arial"/>
          <w:lang w:eastAsia="de-DE"/>
        </w:rPr>
        <w:t xml:space="preserve">Verhalten </w:t>
      </w:r>
      <w:proofErr w:type="spellStart"/>
      <w:r w:rsidRPr="00E42B41">
        <w:rPr>
          <w:rFonts w:ascii="Arial" w:eastAsia="Times New Roman" w:hAnsi="Arial" w:cs="Arial"/>
          <w:lang w:eastAsia="de-DE"/>
        </w:rPr>
        <w:t>Körper</w:t>
      </w:r>
      <w:proofErr w:type="spellEnd"/>
      <w:r w:rsidRPr="00E42B41">
        <w:rPr>
          <w:rFonts w:ascii="Arial" w:eastAsia="Times New Roman" w:hAnsi="Arial" w:cs="Arial"/>
          <w:lang w:eastAsia="de-DE"/>
        </w:rPr>
        <w:t xml:space="preserve"> (Schlaf, Konzentration, Angst, Appetit, </w:t>
      </w:r>
      <w:proofErr w:type="spellStart"/>
      <w:proofErr w:type="gramStart"/>
      <w:r w:rsidRPr="00E42B41">
        <w:rPr>
          <w:rFonts w:ascii="Arial" w:eastAsia="Times New Roman" w:hAnsi="Arial" w:cs="Arial"/>
          <w:lang w:eastAsia="de-DE"/>
        </w:rPr>
        <w:t>Sexualität</w:t>
      </w:r>
      <w:proofErr w:type="spellEnd"/>
      <w:r w:rsidRPr="00E42B41">
        <w:rPr>
          <w:rFonts w:ascii="Arial" w:eastAsia="Times New Roman" w:hAnsi="Arial" w:cs="Arial"/>
          <w:lang w:eastAsia="de-DE"/>
        </w:rPr>
        <w:t>..</w:t>
      </w:r>
      <w:proofErr w:type="gramEnd"/>
      <w:r w:rsidRPr="00E42B41">
        <w:rPr>
          <w:rFonts w:ascii="Arial" w:eastAsia="Times New Roman" w:hAnsi="Arial" w:cs="Arial"/>
          <w:lang w:eastAsia="de-DE"/>
        </w:rPr>
        <w:t>)</w:t>
      </w:r>
    </w:p>
    <w:p w:rsidR="00E42B41" w:rsidRPr="00E42B41" w:rsidRDefault="00E42B41" w:rsidP="00E42B41">
      <w:pPr>
        <w:pStyle w:val="Listenabsatz"/>
        <w:numPr>
          <w:ilvl w:val="0"/>
          <w:numId w:val="4"/>
        </w:numPr>
        <w:spacing w:before="100" w:beforeAutospacing="1" w:after="100" w:afterAutospacing="1" w:line="360" w:lineRule="auto"/>
        <w:rPr>
          <w:rFonts w:ascii="Arial" w:eastAsia="Times New Roman" w:hAnsi="Arial" w:cs="Arial"/>
          <w:lang w:eastAsia="de-DE"/>
        </w:rPr>
      </w:pPr>
      <w:r w:rsidRPr="00E42B41">
        <w:rPr>
          <w:rFonts w:ascii="Arial" w:eastAsia="Times New Roman" w:hAnsi="Arial" w:cs="Arial"/>
          <w:lang w:eastAsia="de-DE"/>
        </w:rPr>
        <w:t xml:space="preserve"> Denken (Sorgen, Selbstzweifel, </w:t>
      </w:r>
      <w:proofErr w:type="spellStart"/>
      <w:r w:rsidRPr="00E42B41">
        <w:rPr>
          <w:rFonts w:ascii="Arial" w:eastAsia="Times New Roman" w:hAnsi="Arial" w:cs="Arial"/>
          <w:lang w:eastAsia="de-DE"/>
        </w:rPr>
        <w:t>Schuldgefühle</w:t>
      </w:r>
      <w:proofErr w:type="spellEnd"/>
      <w:r w:rsidRPr="00E42B41">
        <w:rPr>
          <w:rFonts w:ascii="Arial" w:eastAsia="Times New Roman" w:hAnsi="Arial" w:cs="Arial"/>
          <w:lang w:eastAsia="de-DE"/>
        </w:rPr>
        <w:t xml:space="preserve">......) </w:t>
      </w:r>
    </w:p>
    <w:p w:rsidR="00E42B41" w:rsidRPr="00E42B41" w:rsidRDefault="00E42B41" w:rsidP="00E42B41">
      <w:pPr>
        <w:spacing w:before="100" w:beforeAutospacing="1" w:after="100" w:afterAutospacing="1" w:line="360" w:lineRule="auto"/>
        <w:jc w:val="both"/>
        <w:rPr>
          <w:rFonts w:ascii="Arial" w:eastAsia="Times New Roman" w:hAnsi="Arial" w:cs="Arial"/>
          <w:i/>
          <w:iCs/>
          <w:lang w:eastAsia="de-DE"/>
        </w:rPr>
      </w:pPr>
      <w:r w:rsidRPr="00E42B41">
        <w:rPr>
          <w:rFonts w:ascii="Arial" w:eastAsia="Times New Roman" w:hAnsi="Arial" w:cs="Arial"/>
          <w:lang w:eastAsia="de-DE"/>
        </w:rPr>
        <w:t xml:space="preserve">Depressive </w:t>
      </w:r>
      <w:proofErr w:type="spellStart"/>
      <w:r w:rsidRPr="00E42B41">
        <w:rPr>
          <w:rFonts w:ascii="Arial" w:eastAsia="Times New Roman" w:hAnsi="Arial" w:cs="Arial"/>
          <w:lang w:eastAsia="de-DE"/>
        </w:rPr>
        <w:t>Störungen</w:t>
      </w:r>
      <w:proofErr w:type="spellEnd"/>
      <w:r w:rsidRPr="00E42B41">
        <w:rPr>
          <w:rFonts w:ascii="Arial" w:eastAsia="Times New Roman" w:hAnsi="Arial" w:cs="Arial"/>
          <w:lang w:eastAsia="de-DE"/>
        </w:rPr>
        <w:t xml:space="preserve"> </w:t>
      </w:r>
      <w:proofErr w:type="spellStart"/>
      <w:r w:rsidRPr="00E42B41">
        <w:rPr>
          <w:rFonts w:ascii="Arial" w:eastAsia="Times New Roman" w:hAnsi="Arial" w:cs="Arial"/>
          <w:lang w:eastAsia="de-DE"/>
        </w:rPr>
        <w:t>gehören</w:t>
      </w:r>
      <w:proofErr w:type="spellEnd"/>
      <w:r w:rsidRPr="00E42B41">
        <w:rPr>
          <w:rFonts w:ascii="Arial" w:eastAsia="Times New Roman" w:hAnsi="Arial" w:cs="Arial"/>
          <w:lang w:eastAsia="de-DE"/>
        </w:rPr>
        <w:t xml:space="preserve"> zu den weltweit </w:t>
      </w:r>
      <w:proofErr w:type="spellStart"/>
      <w:r w:rsidRPr="00E42B41">
        <w:rPr>
          <w:rFonts w:ascii="Arial" w:eastAsia="Times New Roman" w:hAnsi="Arial" w:cs="Arial"/>
          <w:lang w:eastAsia="de-DE"/>
        </w:rPr>
        <w:t>häufigsten</w:t>
      </w:r>
      <w:proofErr w:type="spellEnd"/>
      <w:r w:rsidRPr="00E42B41">
        <w:rPr>
          <w:rFonts w:ascii="Arial" w:eastAsia="Times New Roman" w:hAnsi="Arial" w:cs="Arial"/>
          <w:lang w:eastAsia="de-DE"/>
        </w:rPr>
        <w:t xml:space="preserve"> psychischen Erkrankungen (121 Millionen Menschen weltweit).</w:t>
      </w:r>
      <w:r w:rsidRPr="00E42B41">
        <w:rPr>
          <w:rFonts w:ascii="Arial" w:eastAsia="Times New Roman" w:hAnsi="Arial" w:cs="Arial"/>
          <w:i/>
          <w:iCs/>
          <w:lang w:eastAsia="de-DE"/>
        </w:rPr>
        <w:t xml:space="preserve"> </w:t>
      </w:r>
    </w:p>
    <w:p w:rsidR="00E42B41" w:rsidRPr="00E42B41" w:rsidRDefault="00E42B41" w:rsidP="00E42B41">
      <w:pPr>
        <w:spacing w:before="100" w:beforeAutospacing="1" w:after="100" w:afterAutospacing="1"/>
        <w:rPr>
          <w:rFonts w:ascii="Arial" w:eastAsia="Times New Roman" w:hAnsi="Arial" w:cs="Arial"/>
          <w:lang w:eastAsia="de-DE"/>
        </w:rPr>
      </w:pPr>
      <w:r w:rsidRPr="00E42B41">
        <w:rPr>
          <w:rFonts w:ascii="Arial" w:eastAsia="Times New Roman" w:hAnsi="Arial" w:cs="Arial"/>
          <w:i/>
          <w:iCs/>
          <w:lang w:eastAsia="de-DE"/>
        </w:rPr>
        <w:t xml:space="preserve">Unterscheidung: </w:t>
      </w:r>
    </w:p>
    <w:p w:rsidR="00E42B41" w:rsidRDefault="00E42B41" w:rsidP="00E42B41">
      <w:pPr>
        <w:pStyle w:val="Listenabsatz"/>
        <w:numPr>
          <w:ilvl w:val="0"/>
          <w:numId w:val="8"/>
        </w:numPr>
        <w:spacing w:before="100" w:beforeAutospacing="1" w:after="100" w:afterAutospacing="1"/>
        <w:rPr>
          <w:rFonts w:ascii="Arial" w:eastAsia="Times New Roman" w:hAnsi="Arial" w:cs="Arial"/>
          <w:lang w:eastAsia="de-DE"/>
        </w:rPr>
      </w:pPr>
      <w:r w:rsidRPr="00E42B41">
        <w:rPr>
          <w:rFonts w:ascii="Arial" w:eastAsia="Times New Roman" w:hAnsi="Arial" w:cs="Arial"/>
          <w:lang w:eastAsia="de-DE"/>
        </w:rPr>
        <w:t>Leichte, mittelgradige, schwere depressive Episoden</w:t>
      </w:r>
    </w:p>
    <w:p w:rsidR="00E42B41" w:rsidRDefault="00E42B41" w:rsidP="00E42B41">
      <w:pPr>
        <w:pStyle w:val="Listenabsatz"/>
        <w:numPr>
          <w:ilvl w:val="0"/>
          <w:numId w:val="8"/>
        </w:numPr>
        <w:spacing w:before="100" w:beforeAutospacing="1" w:after="100" w:afterAutospacing="1"/>
        <w:rPr>
          <w:rFonts w:ascii="Arial" w:eastAsia="Times New Roman" w:hAnsi="Arial" w:cs="Arial"/>
          <w:lang w:eastAsia="de-DE"/>
        </w:rPr>
      </w:pPr>
      <w:proofErr w:type="spellStart"/>
      <w:r w:rsidRPr="00E42B41">
        <w:rPr>
          <w:rFonts w:ascii="Arial" w:eastAsia="Times New Roman" w:hAnsi="Arial" w:cs="Arial"/>
          <w:lang w:eastAsia="de-DE"/>
        </w:rPr>
        <w:t>Singulär</w:t>
      </w:r>
      <w:proofErr w:type="spellEnd"/>
      <w:r w:rsidRPr="00E42B41">
        <w:rPr>
          <w:rFonts w:ascii="Arial" w:eastAsia="Times New Roman" w:hAnsi="Arial" w:cs="Arial"/>
          <w:lang w:eastAsia="de-DE"/>
        </w:rPr>
        <w:t xml:space="preserve"> auftretenden depressiven Episoden</w:t>
      </w:r>
    </w:p>
    <w:p w:rsidR="00E42B41" w:rsidRPr="00E42B41" w:rsidRDefault="00E42B41" w:rsidP="00E42B41">
      <w:pPr>
        <w:pStyle w:val="Listenabsatz"/>
        <w:numPr>
          <w:ilvl w:val="0"/>
          <w:numId w:val="8"/>
        </w:numPr>
        <w:spacing w:before="100" w:beforeAutospacing="1" w:after="100" w:afterAutospacing="1"/>
        <w:rPr>
          <w:rFonts w:ascii="Arial" w:eastAsia="Times New Roman" w:hAnsi="Arial" w:cs="Arial"/>
          <w:lang w:eastAsia="de-DE"/>
        </w:rPr>
      </w:pPr>
      <w:r w:rsidRPr="00E42B41">
        <w:rPr>
          <w:rFonts w:ascii="Arial" w:eastAsia="Times New Roman" w:hAnsi="Arial" w:cs="Arial"/>
          <w:lang w:eastAsia="de-DE"/>
        </w:rPr>
        <w:t xml:space="preserve">Rezidivierende (wiederkehrende) depressive Verstimmungen </w:t>
      </w:r>
    </w:p>
    <w:p w:rsidR="00E42B41" w:rsidRPr="00E42B41" w:rsidRDefault="00E42B41" w:rsidP="00E42B41">
      <w:pPr>
        <w:spacing w:before="100" w:beforeAutospacing="1" w:after="100" w:afterAutospacing="1"/>
        <w:rPr>
          <w:rFonts w:ascii="Arial" w:eastAsia="Times New Roman" w:hAnsi="Arial" w:cs="Arial"/>
          <w:lang w:eastAsia="de-DE"/>
        </w:rPr>
      </w:pPr>
      <w:r w:rsidRPr="00E42B41">
        <w:rPr>
          <w:rFonts w:ascii="Arial" w:eastAsia="Times New Roman" w:hAnsi="Arial" w:cs="Arial"/>
          <w:i/>
          <w:iCs/>
          <w:lang w:eastAsia="de-DE"/>
        </w:rPr>
        <w:t xml:space="preserve">Nicht jede schlechte Stimmung und Traurigkeit ist auch gleich eine Depression. </w:t>
      </w:r>
    </w:p>
    <w:p w:rsidR="00E42B41" w:rsidRPr="00E42B41" w:rsidRDefault="00E42B41" w:rsidP="00E42B41">
      <w:pPr>
        <w:spacing w:before="100" w:beforeAutospacing="1" w:after="100" w:afterAutospacing="1" w:line="360" w:lineRule="auto"/>
        <w:jc w:val="both"/>
        <w:rPr>
          <w:rFonts w:ascii="Arial" w:eastAsia="Times New Roman" w:hAnsi="Arial" w:cs="Arial"/>
          <w:lang w:eastAsia="de-DE"/>
        </w:rPr>
      </w:pPr>
      <w:r w:rsidRPr="00E42B41">
        <w:rPr>
          <w:rFonts w:ascii="Arial" w:eastAsia="Times New Roman" w:hAnsi="Arial" w:cs="Arial"/>
          <w:b/>
          <w:bCs/>
          <w:i/>
          <w:iCs/>
          <w:lang w:eastAsia="de-DE"/>
        </w:rPr>
        <w:t xml:space="preserve">Risikofaktoren </w:t>
      </w:r>
    </w:p>
    <w:p w:rsidR="00E42B41" w:rsidRPr="00E42B41" w:rsidRDefault="00E42B41" w:rsidP="00E42B41">
      <w:pPr>
        <w:spacing w:before="100" w:beforeAutospacing="1" w:after="100" w:afterAutospacing="1" w:line="360" w:lineRule="auto"/>
        <w:jc w:val="both"/>
        <w:rPr>
          <w:rFonts w:ascii="Arial" w:eastAsia="Times New Roman" w:hAnsi="Arial" w:cs="Arial"/>
          <w:lang w:eastAsia="de-DE"/>
        </w:rPr>
      </w:pPr>
      <w:r w:rsidRPr="00E42B41">
        <w:rPr>
          <w:rFonts w:ascii="Arial" w:eastAsia="Times New Roman" w:hAnsi="Arial" w:cs="Arial"/>
          <w:i/>
          <w:iCs/>
          <w:lang w:eastAsia="de-DE"/>
        </w:rPr>
        <w:t xml:space="preserve">Affektive </w:t>
      </w:r>
      <w:proofErr w:type="spellStart"/>
      <w:r w:rsidRPr="00E42B41">
        <w:rPr>
          <w:rFonts w:ascii="Arial" w:eastAsia="Times New Roman" w:hAnsi="Arial" w:cs="Arial"/>
          <w:i/>
          <w:iCs/>
          <w:lang w:eastAsia="de-DE"/>
        </w:rPr>
        <w:t>Störungen</w:t>
      </w:r>
      <w:proofErr w:type="spellEnd"/>
      <w:r w:rsidRPr="00E42B41">
        <w:rPr>
          <w:rFonts w:ascii="Arial" w:eastAsia="Times New Roman" w:hAnsi="Arial" w:cs="Arial"/>
          <w:i/>
          <w:iCs/>
          <w:lang w:eastAsia="de-DE"/>
        </w:rPr>
        <w:t xml:space="preserve"> entstehen durch ein komplexes Zusammenspiel von KÖRPER, PSYCHE und UMWELT (sieht auch </w:t>
      </w:r>
      <w:proofErr w:type="spellStart"/>
      <w:r w:rsidRPr="00E42B41">
        <w:rPr>
          <w:rFonts w:ascii="Arial" w:eastAsia="Times New Roman" w:hAnsi="Arial" w:cs="Arial"/>
          <w:i/>
          <w:iCs/>
          <w:lang w:eastAsia="de-DE"/>
        </w:rPr>
        <w:t>Vulnerabilitäts</w:t>
      </w:r>
      <w:proofErr w:type="spellEnd"/>
      <w:r w:rsidRPr="00E42B41">
        <w:rPr>
          <w:rFonts w:ascii="Arial" w:eastAsia="Times New Roman" w:hAnsi="Arial" w:cs="Arial"/>
          <w:i/>
          <w:iCs/>
          <w:lang w:eastAsia="de-DE"/>
        </w:rPr>
        <w:t xml:space="preserve">- Stress-Modell). </w:t>
      </w:r>
    </w:p>
    <w:p w:rsidR="00E42B41" w:rsidRPr="00E42B41" w:rsidRDefault="00E42B41" w:rsidP="00E42B41">
      <w:pPr>
        <w:spacing w:before="100" w:beforeAutospacing="1" w:after="100" w:afterAutospacing="1"/>
        <w:rPr>
          <w:rFonts w:ascii="Arial" w:eastAsia="Times New Roman" w:hAnsi="Arial" w:cs="Arial"/>
          <w:lang w:eastAsia="de-DE"/>
        </w:rPr>
      </w:pPr>
      <w:proofErr w:type="spellStart"/>
      <w:r w:rsidRPr="00E42B41">
        <w:rPr>
          <w:rFonts w:ascii="Arial" w:eastAsia="Times New Roman" w:hAnsi="Arial" w:cs="Arial"/>
          <w:i/>
          <w:iCs/>
          <w:lang w:eastAsia="de-DE"/>
        </w:rPr>
        <w:t>Auslöser</w:t>
      </w:r>
      <w:proofErr w:type="spellEnd"/>
      <w:r w:rsidRPr="00E42B41">
        <w:rPr>
          <w:rFonts w:ascii="Arial" w:eastAsia="Times New Roman" w:hAnsi="Arial" w:cs="Arial"/>
          <w:i/>
          <w:iCs/>
          <w:lang w:eastAsia="de-DE"/>
        </w:rPr>
        <w:t xml:space="preserve"> </w:t>
      </w:r>
    </w:p>
    <w:p w:rsidR="00E42B41" w:rsidRDefault="00E42B41" w:rsidP="00B57006">
      <w:pPr>
        <w:pStyle w:val="Listenabsatz"/>
        <w:numPr>
          <w:ilvl w:val="0"/>
          <w:numId w:val="7"/>
        </w:numPr>
        <w:spacing w:before="100" w:beforeAutospacing="1" w:after="100" w:afterAutospacing="1"/>
        <w:jc w:val="both"/>
        <w:rPr>
          <w:rFonts w:ascii="Arial" w:eastAsia="Times New Roman" w:hAnsi="Arial" w:cs="Arial"/>
          <w:lang w:eastAsia="de-DE"/>
        </w:rPr>
      </w:pPr>
      <w:r w:rsidRPr="00E42B41">
        <w:rPr>
          <w:rFonts w:ascii="Arial" w:eastAsia="Times New Roman" w:hAnsi="Arial" w:cs="Arial"/>
          <w:lang w:eastAsia="de-DE"/>
        </w:rPr>
        <w:t>Genetischer Einfluss</w:t>
      </w:r>
    </w:p>
    <w:p w:rsidR="00B57006" w:rsidRDefault="00B57006" w:rsidP="00B57006">
      <w:pPr>
        <w:pStyle w:val="Listenabsatz"/>
        <w:spacing w:before="100" w:beforeAutospacing="1" w:after="100" w:afterAutospacing="1"/>
        <w:jc w:val="both"/>
        <w:rPr>
          <w:rFonts w:ascii="Arial" w:eastAsia="Times New Roman" w:hAnsi="Arial" w:cs="Arial"/>
          <w:lang w:eastAsia="de-DE"/>
        </w:rPr>
      </w:pPr>
    </w:p>
    <w:p w:rsidR="00B57006" w:rsidRPr="00B57006" w:rsidRDefault="00E42B41" w:rsidP="00B57006">
      <w:pPr>
        <w:pStyle w:val="Listenabsatz"/>
        <w:numPr>
          <w:ilvl w:val="0"/>
          <w:numId w:val="7"/>
        </w:numPr>
        <w:spacing w:before="100" w:beforeAutospacing="1" w:after="100" w:afterAutospacing="1" w:line="360" w:lineRule="auto"/>
        <w:jc w:val="both"/>
        <w:rPr>
          <w:rFonts w:ascii="Arial" w:eastAsia="Times New Roman" w:hAnsi="Arial" w:cs="Arial"/>
          <w:lang w:eastAsia="de-DE"/>
        </w:rPr>
      </w:pPr>
      <w:r w:rsidRPr="00B57006">
        <w:rPr>
          <w:rFonts w:ascii="Arial" w:eastAsia="Times New Roman" w:hAnsi="Arial" w:cs="Arial"/>
          <w:lang w:eastAsia="de-DE"/>
        </w:rPr>
        <w:t xml:space="preserve">Ungleichgewicht der Botenstoffe im Gehirn (Serotonin und </w:t>
      </w:r>
      <w:proofErr w:type="spellStart"/>
      <w:r w:rsidRPr="00B57006">
        <w:rPr>
          <w:rFonts w:ascii="Arial" w:eastAsia="Times New Roman" w:hAnsi="Arial" w:cs="Arial"/>
          <w:lang w:eastAsia="de-DE"/>
        </w:rPr>
        <w:t>Noradreanalin</w:t>
      </w:r>
      <w:proofErr w:type="spellEnd"/>
      <w:r w:rsidRPr="00B57006">
        <w:rPr>
          <w:rFonts w:ascii="Arial" w:eastAsia="Times New Roman" w:hAnsi="Arial" w:cs="Arial"/>
          <w:lang w:eastAsia="de-DE"/>
        </w:rPr>
        <w:t xml:space="preserve">) </w:t>
      </w:r>
      <w:r w:rsidRPr="00B57006">
        <w:rPr>
          <w:rFonts w:ascii="Arial" w:eastAsia="Times New Roman" w:hAnsi="Arial" w:cs="Arial"/>
          <w:lang w:eastAsia="de-DE"/>
        </w:rPr>
        <w:br/>
        <w:t xml:space="preserve">Anhaltender Stress </w:t>
      </w:r>
    </w:p>
    <w:p w:rsidR="00E42B41" w:rsidRPr="00B57006" w:rsidRDefault="00E42B41" w:rsidP="00B57006">
      <w:pPr>
        <w:spacing w:before="100" w:beforeAutospacing="1" w:after="100" w:afterAutospacing="1" w:line="360" w:lineRule="auto"/>
        <w:jc w:val="both"/>
        <w:rPr>
          <w:rFonts w:ascii="Arial" w:eastAsia="Times New Roman" w:hAnsi="Arial" w:cs="Arial"/>
          <w:u w:val="single"/>
          <w:lang w:eastAsia="de-DE"/>
        </w:rPr>
      </w:pPr>
      <w:r w:rsidRPr="00B57006">
        <w:rPr>
          <w:rFonts w:ascii="Arial" w:eastAsia="Times New Roman" w:hAnsi="Arial" w:cs="Arial"/>
          <w:b/>
          <w:bCs/>
          <w:i/>
          <w:iCs/>
          <w:u w:val="single"/>
          <w:lang w:eastAsia="de-DE"/>
        </w:rPr>
        <w:t xml:space="preserve">Behandlung </w:t>
      </w:r>
    </w:p>
    <w:p w:rsidR="00F90C13" w:rsidRDefault="00E42B41" w:rsidP="00EF283E">
      <w:pPr>
        <w:spacing w:before="100" w:beforeAutospacing="1" w:after="100" w:afterAutospacing="1" w:line="360" w:lineRule="auto"/>
        <w:jc w:val="both"/>
        <w:rPr>
          <w:rFonts w:ascii="Arial" w:eastAsia="Times New Roman" w:hAnsi="Arial" w:cs="Arial"/>
          <w:lang w:eastAsia="de-DE"/>
        </w:rPr>
      </w:pPr>
      <w:r w:rsidRPr="00E42B41">
        <w:rPr>
          <w:rFonts w:ascii="Arial" w:eastAsia="Times New Roman" w:hAnsi="Arial" w:cs="Arial"/>
          <w:lang w:eastAsia="de-DE"/>
        </w:rPr>
        <w:t>Medikamen</w:t>
      </w:r>
      <w:r w:rsidR="00F90C13">
        <w:rPr>
          <w:rFonts w:ascii="Arial" w:eastAsia="Times New Roman" w:hAnsi="Arial" w:cs="Arial"/>
          <w:lang w:eastAsia="de-DE"/>
        </w:rPr>
        <w:t>te</w:t>
      </w:r>
    </w:p>
    <w:p w:rsidR="00F90C13" w:rsidRDefault="00F90C13" w:rsidP="00EF283E">
      <w:pPr>
        <w:spacing w:before="100" w:beforeAutospacing="1" w:after="100" w:afterAutospacing="1" w:line="360" w:lineRule="auto"/>
        <w:jc w:val="both"/>
        <w:rPr>
          <w:rFonts w:ascii="Arial" w:eastAsia="Times New Roman" w:hAnsi="Arial" w:cs="Arial"/>
          <w:lang w:eastAsia="de-DE"/>
        </w:rPr>
      </w:pPr>
      <w:r>
        <w:rPr>
          <w:rFonts w:ascii="Arial" w:eastAsia="Times New Roman" w:hAnsi="Arial" w:cs="Arial"/>
          <w:lang w:eastAsia="de-DE"/>
        </w:rPr>
        <w:t xml:space="preserve">Tagesstruktur </w:t>
      </w:r>
    </w:p>
    <w:p w:rsidR="00F90C13" w:rsidRDefault="00F90C13" w:rsidP="00EF283E">
      <w:pPr>
        <w:spacing w:before="100" w:beforeAutospacing="1" w:after="100" w:afterAutospacing="1" w:line="360" w:lineRule="auto"/>
        <w:jc w:val="both"/>
        <w:rPr>
          <w:rFonts w:ascii="Arial" w:eastAsia="Times New Roman" w:hAnsi="Arial" w:cs="Arial"/>
          <w:lang w:eastAsia="de-DE"/>
        </w:rPr>
      </w:pPr>
      <w:r>
        <w:rPr>
          <w:rFonts w:ascii="Arial" w:eastAsia="Times New Roman" w:hAnsi="Arial" w:cs="Arial"/>
          <w:lang w:eastAsia="de-DE"/>
        </w:rPr>
        <w:lastRenderedPageBreak/>
        <w:t>Lichttherapie</w:t>
      </w:r>
    </w:p>
    <w:p w:rsidR="00E42B41" w:rsidRPr="00E42B41" w:rsidRDefault="00F90C13" w:rsidP="00EF283E">
      <w:pPr>
        <w:spacing w:before="100" w:beforeAutospacing="1" w:after="100" w:afterAutospacing="1" w:line="360" w:lineRule="auto"/>
        <w:jc w:val="both"/>
        <w:rPr>
          <w:rFonts w:ascii="Arial" w:eastAsia="Times New Roman" w:hAnsi="Arial" w:cs="Arial"/>
          <w:lang w:eastAsia="de-DE"/>
        </w:rPr>
      </w:pPr>
      <w:r>
        <w:rPr>
          <w:rFonts w:ascii="Arial" w:eastAsia="Times New Roman" w:hAnsi="Arial" w:cs="Arial"/>
          <w:lang w:eastAsia="de-DE"/>
        </w:rPr>
        <w:t>Bewegung</w:t>
      </w:r>
    </w:p>
    <w:p w:rsidR="00E42B41" w:rsidRPr="00E42B41" w:rsidRDefault="00E42B41" w:rsidP="00B57006">
      <w:pPr>
        <w:spacing w:before="100" w:beforeAutospacing="1" w:after="100" w:afterAutospacing="1" w:line="360" w:lineRule="auto"/>
        <w:rPr>
          <w:rFonts w:ascii="Times New Roman" w:eastAsia="Times New Roman" w:hAnsi="Times New Roman" w:cs="Times New Roman"/>
          <w:lang w:eastAsia="de-DE"/>
        </w:rPr>
      </w:pPr>
      <w:r w:rsidRPr="00E42B41">
        <w:rPr>
          <w:rFonts w:ascii="ArialMT" w:eastAsia="Times New Roman" w:hAnsi="ArialMT" w:cs="Times New Roman"/>
          <w:lang w:eastAsia="de-DE"/>
        </w:rPr>
        <w:t xml:space="preserve">VORSICHT: im schlimmsten Fall kann es bei Depressionen zum SUIZID Versuch oder zum Suizid kommen (siehe Skriptum Umgang mit Krisen). </w:t>
      </w:r>
    </w:p>
    <w:p w:rsidR="00E42B41" w:rsidRPr="00F90C13" w:rsidRDefault="00E42B41" w:rsidP="00B57006">
      <w:pPr>
        <w:spacing w:before="100" w:beforeAutospacing="1" w:after="100" w:afterAutospacing="1" w:line="360" w:lineRule="auto"/>
        <w:jc w:val="both"/>
        <w:rPr>
          <w:rFonts w:ascii="Times New Roman" w:eastAsia="Times New Roman" w:hAnsi="Times New Roman" w:cs="Times New Roman"/>
          <w:lang w:eastAsia="de-DE"/>
        </w:rPr>
      </w:pPr>
      <w:r w:rsidRPr="00F90C13">
        <w:rPr>
          <w:rFonts w:ascii="Arial" w:eastAsia="Times New Roman" w:hAnsi="Arial" w:cs="Arial"/>
          <w:bCs/>
          <w:lang w:eastAsia="de-DE"/>
        </w:rPr>
        <w:t xml:space="preserve">Eine Altersdepression kann der Grund </w:t>
      </w:r>
      <w:proofErr w:type="spellStart"/>
      <w:r w:rsidRPr="00F90C13">
        <w:rPr>
          <w:rFonts w:ascii="Arial" w:eastAsia="Times New Roman" w:hAnsi="Arial" w:cs="Arial"/>
          <w:bCs/>
          <w:lang w:eastAsia="de-DE"/>
        </w:rPr>
        <w:t>für</w:t>
      </w:r>
      <w:proofErr w:type="spellEnd"/>
      <w:r w:rsidRPr="00F90C13">
        <w:rPr>
          <w:rFonts w:ascii="Arial" w:eastAsia="Times New Roman" w:hAnsi="Arial" w:cs="Arial"/>
          <w:bCs/>
          <w:lang w:eastAsia="de-DE"/>
        </w:rPr>
        <w:t xml:space="preserve"> eine </w:t>
      </w:r>
      <w:proofErr w:type="spellStart"/>
      <w:r w:rsidRPr="00F90C13">
        <w:rPr>
          <w:rFonts w:ascii="Arial" w:eastAsia="Times New Roman" w:hAnsi="Arial" w:cs="Arial"/>
          <w:bCs/>
          <w:lang w:eastAsia="de-DE"/>
        </w:rPr>
        <w:t>Pflegebedürftigkeit</w:t>
      </w:r>
      <w:proofErr w:type="spellEnd"/>
      <w:r w:rsidRPr="00F90C13">
        <w:rPr>
          <w:rFonts w:ascii="Arial" w:eastAsia="Times New Roman" w:hAnsi="Arial" w:cs="Arial"/>
          <w:bCs/>
          <w:lang w:eastAsia="de-DE"/>
        </w:rPr>
        <w:t xml:space="preserve"> sein oder daraus entstehen. In jedem Fall erfordert der Umgang mit einer </w:t>
      </w:r>
      <w:proofErr w:type="spellStart"/>
      <w:r w:rsidRPr="00F90C13">
        <w:rPr>
          <w:rFonts w:ascii="Arial" w:eastAsia="Times New Roman" w:hAnsi="Arial" w:cs="Arial"/>
          <w:bCs/>
          <w:lang w:eastAsia="de-DE"/>
        </w:rPr>
        <w:t>pflegebedürftigen</w:t>
      </w:r>
      <w:proofErr w:type="spellEnd"/>
      <w:r w:rsidRPr="00F90C13">
        <w:rPr>
          <w:rFonts w:ascii="Arial" w:eastAsia="Times New Roman" w:hAnsi="Arial" w:cs="Arial"/>
          <w:bCs/>
          <w:lang w:eastAsia="de-DE"/>
        </w:rPr>
        <w:t xml:space="preserve"> Person mit Depression ein spezielles </w:t>
      </w:r>
      <w:proofErr w:type="spellStart"/>
      <w:r w:rsidRPr="00F90C13">
        <w:rPr>
          <w:rFonts w:ascii="Arial" w:eastAsia="Times New Roman" w:hAnsi="Arial" w:cs="Arial"/>
          <w:bCs/>
          <w:lang w:eastAsia="de-DE"/>
        </w:rPr>
        <w:t>Fingerspitzengefühl</w:t>
      </w:r>
      <w:proofErr w:type="spellEnd"/>
      <w:r w:rsidRPr="00F90C13">
        <w:rPr>
          <w:rFonts w:ascii="Arial" w:eastAsia="Times New Roman" w:hAnsi="Arial" w:cs="Arial"/>
          <w:bCs/>
          <w:lang w:eastAsia="de-DE"/>
        </w:rPr>
        <w:t xml:space="preserve"> und oft auch professionelle </w:t>
      </w:r>
      <w:proofErr w:type="spellStart"/>
      <w:r w:rsidRPr="00F90C13">
        <w:rPr>
          <w:rFonts w:ascii="Arial" w:eastAsia="Times New Roman" w:hAnsi="Arial" w:cs="Arial"/>
          <w:bCs/>
          <w:lang w:eastAsia="de-DE"/>
        </w:rPr>
        <w:t>Unterstützung</w:t>
      </w:r>
      <w:proofErr w:type="spellEnd"/>
      <w:r w:rsidRPr="00F90C13">
        <w:rPr>
          <w:rFonts w:ascii="Arial" w:eastAsia="Times New Roman" w:hAnsi="Arial" w:cs="Arial"/>
          <w:bCs/>
          <w:lang w:eastAsia="de-DE"/>
        </w:rPr>
        <w:t xml:space="preserve">. Außerdem ist es wichtig zu wissen, wie man eine Depression von einer Demenz unterscheidet, und was zu beachten ist, wenn beide Krankheiten gemeinsam auftreten. </w:t>
      </w:r>
    </w:p>
    <w:p w:rsidR="00E42B41" w:rsidRDefault="00E42B41" w:rsidP="00E42B41">
      <w:pPr>
        <w:spacing w:before="100" w:beforeAutospacing="1" w:after="100" w:afterAutospacing="1"/>
        <w:rPr>
          <w:rFonts w:ascii="ArialMT" w:eastAsia="Times New Roman" w:hAnsi="ArialMT" w:cs="Times New Roman"/>
          <w:shd w:val="clear" w:color="auto" w:fill="EDF2F7"/>
          <w:lang w:eastAsia="de-DE"/>
        </w:rPr>
      </w:pPr>
      <w:r w:rsidRPr="00E42B41">
        <w:rPr>
          <w:rFonts w:ascii="ArialMT" w:eastAsia="Times New Roman" w:hAnsi="ArialMT" w:cs="Times New Roman"/>
          <w:shd w:val="clear" w:color="auto" w:fill="EDF2F7"/>
          <w:lang w:eastAsia="de-DE"/>
        </w:rPr>
        <w:t xml:space="preserve">Das Wichtigste in </w:t>
      </w:r>
      <w:proofErr w:type="spellStart"/>
      <w:r w:rsidRPr="00E42B41">
        <w:rPr>
          <w:rFonts w:ascii="ArialMT" w:eastAsia="Times New Roman" w:hAnsi="ArialMT" w:cs="Times New Roman"/>
          <w:shd w:val="clear" w:color="auto" w:fill="EDF2F7"/>
          <w:lang w:eastAsia="de-DE"/>
        </w:rPr>
        <w:t>Kürze</w:t>
      </w:r>
      <w:proofErr w:type="spellEnd"/>
      <w:r w:rsidRPr="00E42B41">
        <w:rPr>
          <w:rFonts w:ascii="ArialMT" w:eastAsia="Times New Roman" w:hAnsi="ArialMT" w:cs="Times New Roman"/>
          <w:shd w:val="clear" w:color="auto" w:fill="EDF2F7"/>
          <w:lang w:eastAsia="de-DE"/>
        </w:rPr>
        <w:t xml:space="preserve"> </w:t>
      </w:r>
    </w:p>
    <w:p w:rsidR="00B57006" w:rsidRPr="00B57006" w:rsidRDefault="00B57006" w:rsidP="00B57006">
      <w:pPr>
        <w:rPr>
          <w:rFonts w:ascii="Times New Roman" w:eastAsia="Times New Roman" w:hAnsi="Times New Roman" w:cs="Times New Roman"/>
          <w:lang w:eastAsia="de-DE"/>
        </w:rPr>
      </w:pPr>
      <w:r w:rsidRPr="00B57006">
        <w:rPr>
          <w:rFonts w:ascii="Times New Roman" w:eastAsia="Times New Roman" w:hAnsi="Times New Roman" w:cs="Times New Roman"/>
          <w:lang w:eastAsia="de-DE"/>
        </w:rPr>
        <w:fldChar w:fldCharType="begin"/>
      </w:r>
      <w:r w:rsidRPr="00B57006">
        <w:rPr>
          <w:rFonts w:ascii="Times New Roman" w:eastAsia="Times New Roman" w:hAnsi="Times New Roman" w:cs="Times New Roman"/>
          <w:lang w:eastAsia="de-DE"/>
        </w:rPr>
        <w:instrText xml:space="preserve"> INCLUDEPICTURE "/Users/birgitemathinger/Library/Containers/com.microsoft.Word/Data/tmp/WebArchiveCopyPasteTempFiles/mit-verlust-zu-setzen.jpg?s=612x612&amp;w=0&amp;k=20&amp;c=g_a83hqultM3kSFfeqRuZaaPNMtOo5QqGMFqOankEfw=" \* MERGEFORMATINET </w:instrText>
      </w:r>
      <w:r w:rsidRPr="00B57006">
        <w:rPr>
          <w:rFonts w:ascii="Times New Roman" w:eastAsia="Times New Roman" w:hAnsi="Times New Roman" w:cs="Times New Roman"/>
          <w:lang w:eastAsia="de-DE"/>
        </w:rPr>
        <w:fldChar w:fldCharType="separate"/>
      </w:r>
      <w:r w:rsidRPr="00B57006">
        <w:rPr>
          <w:rFonts w:ascii="Times New Roman" w:eastAsia="Times New Roman" w:hAnsi="Times New Roman" w:cs="Times New Roman"/>
          <w:noProof/>
          <w:lang w:eastAsia="de-DE"/>
        </w:rPr>
        <w:drawing>
          <wp:inline distT="0" distB="0" distL="0" distR="0">
            <wp:extent cx="5756910" cy="3839210"/>
            <wp:effectExtent l="0" t="0" r="0" b="0"/>
            <wp:docPr id="10" name="Grafik 10" descr="mit verlust zu setzen - opa weint stock-fotos und bi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t verlust zu setzen - opa weint stock-fotos und bild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6910" cy="3839210"/>
                    </a:xfrm>
                    <a:prstGeom prst="rect">
                      <a:avLst/>
                    </a:prstGeom>
                    <a:noFill/>
                    <a:ln>
                      <a:noFill/>
                    </a:ln>
                  </pic:spPr>
                </pic:pic>
              </a:graphicData>
            </a:graphic>
          </wp:inline>
        </w:drawing>
      </w:r>
      <w:r w:rsidRPr="00B57006">
        <w:rPr>
          <w:rFonts w:ascii="Times New Roman" w:eastAsia="Times New Roman" w:hAnsi="Times New Roman" w:cs="Times New Roman"/>
          <w:lang w:eastAsia="de-DE"/>
        </w:rPr>
        <w:fldChar w:fldCharType="end"/>
      </w:r>
    </w:p>
    <w:p w:rsidR="00B57006" w:rsidRDefault="00B57006" w:rsidP="00E42B41">
      <w:pPr>
        <w:spacing w:before="100" w:beforeAutospacing="1" w:after="100" w:afterAutospacing="1"/>
        <w:rPr>
          <w:rFonts w:ascii="ArialMT" w:eastAsia="Times New Roman" w:hAnsi="ArialMT" w:cs="Times New Roman"/>
          <w:shd w:val="clear" w:color="auto" w:fill="EDF2F7"/>
          <w:lang w:eastAsia="de-DE"/>
        </w:rPr>
      </w:pPr>
    </w:p>
    <w:p w:rsidR="00E42B41" w:rsidRPr="00E42B41" w:rsidRDefault="00E42B41" w:rsidP="00B57006">
      <w:pPr>
        <w:rPr>
          <w:rFonts w:ascii="SymbolMT" w:eastAsia="Times New Roman" w:hAnsi="SymbolMT" w:cs="Times New Roman"/>
          <w:sz w:val="20"/>
          <w:szCs w:val="20"/>
          <w:lang w:eastAsia="de-DE"/>
        </w:rPr>
      </w:pPr>
      <w:r w:rsidRPr="00E42B41">
        <w:rPr>
          <w:rFonts w:ascii="ArialMT" w:eastAsia="Times New Roman" w:hAnsi="ArialMT" w:cs="Times New Roman"/>
          <w:lang w:eastAsia="de-DE"/>
        </w:rPr>
        <w:t xml:space="preserve">Altersdepressionen sind </w:t>
      </w:r>
      <w:r w:rsidRPr="00E42B41">
        <w:rPr>
          <w:rFonts w:ascii="Arial" w:eastAsia="Times New Roman" w:hAnsi="Arial" w:cs="Arial"/>
          <w:b/>
          <w:bCs/>
          <w:lang w:eastAsia="de-DE"/>
        </w:rPr>
        <w:t>gut behandelbar</w:t>
      </w:r>
      <w:r w:rsidRPr="00E42B41">
        <w:rPr>
          <w:rFonts w:ascii="ArialMT" w:eastAsia="Times New Roman" w:hAnsi="ArialMT" w:cs="Times New Roman"/>
          <w:lang w:eastAsia="de-DE"/>
        </w:rPr>
        <w:t xml:space="preserve">, wenn man sie korrekt erkennt. </w:t>
      </w:r>
    </w:p>
    <w:p w:rsidR="00E42B41" w:rsidRPr="00E42B41" w:rsidRDefault="00E42B41" w:rsidP="00B57006">
      <w:pPr>
        <w:shd w:val="clear" w:color="auto" w:fill="EDF2F7"/>
        <w:spacing w:before="100" w:beforeAutospacing="1" w:after="100" w:afterAutospacing="1"/>
        <w:rPr>
          <w:rFonts w:ascii="SymbolMT" w:eastAsia="Times New Roman" w:hAnsi="SymbolMT" w:cs="Times New Roman"/>
          <w:sz w:val="20"/>
          <w:szCs w:val="20"/>
          <w:lang w:eastAsia="de-DE"/>
        </w:rPr>
      </w:pPr>
      <w:proofErr w:type="spellStart"/>
      <w:r w:rsidRPr="00E42B41">
        <w:rPr>
          <w:rFonts w:ascii="ArialMT" w:eastAsia="Times New Roman" w:hAnsi="ArialMT" w:cs="Times New Roman"/>
          <w:lang w:eastAsia="de-DE"/>
        </w:rPr>
        <w:t>Für</w:t>
      </w:r>
      <w:proofErr w:type="spellEnd"/>
      <w:r w:rsidRPr="00E42B41">
        <w:rPr>
          <w:rFonts w:ascii="ArialMT" w:eastAsia="Times New Roman" w:hAnsi="ArialMT" w:cs="Times New Roman"/>
          <w:lang w:eastAsia="de-DE"/>
        </w:rPr>
        <w:t xml:space="preserve"> Menschen mit einer Depression ist eine </w:t>
      </w:r>
      <w:r w:rsidRPr="00E42B41">
        <w:rPr>
          <w:rFonts w:ascii="Arial" w:eastAsia="Times New Roman" w:hAnsi="Arial" w:cs="Arial"/>
          <w:b/>
          <w:bCs/>
          <w:lang w:eastAsia="de-DE"/>
        </w:rPr>
        <w:t xml:space="preserve">feste Tagesstruktur </w:t>
      </w:r>
      <w:r w:rsidRPr="00E42B41">
        <w:rPr>
          <w:rFonts w:ascii="ArialMT" w:eastAsia="Times New Roman" w:hAnsi="ArialMT" w:cs="Times New Roman"/>
          <w:lang w:eastAsia="de-DE"/>
        </w:rPr>
        <w:t xml:space="preserve">besonders wichtig. </w:t>
      </w:r>
    </w:p>
    <w:p w:rsidR="00E42B41" w:rsidRPr="00E42B41" w:rsidRDefault="00E42B41" w:rsidP="00B57006">
      <w:pPr>
        <w:shd w:val="clear" w:color="auto" w:fill="EDF2F7"/>
        <w:spacing w:before="100" w:beforeAutospacing="1" w:after="100" w:afterAutospacing="1" w:line="360" w:lineRule="auto"/>
        <w:jc w:val="both"/>
        <w:rPr>
          <w:rFonts w:ascii="SymbolMT" w:eastAsia="Times New Roman" w:hAnsi="SymbolMT" w:cs="Times New Roman"/>
          <w:sz w:val="20"/>
          <w:szCs w:val="20"/>
          <w:lang w:eastAsia="de-DE"/>
        </w:rPr>
      </w:pPr>
      <w:r w:rsidRPr="00E42B41">
        <w:rPr>
          <w:rFonts w:ascii="ArialMT" w:eastAsia="Times New Roman" w:hAnsi="ArialMT" w:cs="Times New Roman"/>
          <w:lang w:eastAsia="de-DE"/>
        </w:rPr>
        <w:lastRenderedPageBreak/>
        <w:t xml:space="preserve">Pflegende </w:t>
      </w:r>
      <w:proofErr w:type="spellStart"/>
      <w:r w:rsidRPr="00E42B41">
        <w:rPr>
          <w:rFonts w:ascii="ArialMT" w:eastAsia="Times New Roman" w:hAnsi="ArialMT" w:cs="Times New Roman"/>
          <w:lang w:eastAsia="de-DE"/>
        </w:rPr>
        <w:t>müssen</w:t>
      </w:r>
      <w:proofErr w:type="spellEnd"/>
      <w:r w:rsidRPr="00E42B41">
        <w:rPr>
          <w:rFonts w:ascii="ArialMT" w:eastAsia="Times New Roman" w:hAnsi="ArialMT" w:cs="Times New Roman"/>
          <w:lang w:eastAsia="de-DE"/>
        </w:rPr>
        <w:t xml:space="preserve"> </w:t>
      </w:r>
      <w:r w:rsidRPr="00E42B41">
        <w:rPr>
          <w:rFonts w:ascii="Arial" w:eastAsia="Times New Roman" w:hAnsi="Arial" w:cs="Arial"/>
          <w:b/>
          <w:bCs/>
          <w:lang w:eastAsia="de-DE"/>
        </w:rPr>
        <w:t>besonders darauf achten</w:t>
      </w:r>
      <w:r w:rsidRPr="00E42B41">
        <w:rPr>
          <w:rFonts w:ascii="ArialMT" w:eastAsia="Times New Roman" w:hAnsi="ArialMT" w:cs="Times New Roman"/>
          <w:lang w:eastAsia="de-DE"/>
        </w:rPr>
        <w:t xml:space="preserve">, dass die Betroffenen genug essen und trinken und sich bewegen, da eine Depression </w:t>
      </w:r>
      <w:proofErr w:type="spellStart"/>
      <w:r w:rsidRPr="00E42B41">
        <w:rPr>
          <w:rFonts w:ascii="ArialMT" w:eastAsia="Times New Roman" w:hAnsi="ArialMT" w:cs="Times New Roman"/>
          <w:lang w:eastAsia="de-DE"/>
        </w:rPr>
        <w:t>sämtliche</w:t>
      </w:r>
      <w:proofErr w:type="spellEnd"/>
      <w:r w:rsidRPr="00E42B41">
        <w:rPr>
          <w:rFonts w:ascii="ArialMT" w:eastAsia="Times New Roman" w:hAnsi="ArialMT" w:cs="Times New Roman"/>
          <w:lang w:eastAsia="de-DE"/>
        </w:rPr>
        <w:t xml:space="preserve"> Handlungen deutlich erschwert. </w:t>
      </w:r>
    </w:p>
    <w:p w:rsidR="00E42B41" w:rsidRPr="00E42B41" w:rsidRDefault="00E42B41" w:rsidP="00B57006">
      <w:pPr>
        <w:numPr>
          <w:ilvl w:val="0"/>
          <w:numId w:val="2"/>
        </w:numPr>
        <w:shd w:val="clear" w:color="auto" w:fill="EDF2F7"/>
        <w:spacing w:before="100" w:beforeAutospacing="1" w:after="100" w:afterAutospacing="1" w:line="360" w:lineRule="auto"/>
        <w:jc w:val="both"/>
        <w:rPr>
          <w:rFonts w:ascii="SymbolMT" w:eastAsia="Times New Roman" w:hAnsi="SymbolMT" w:cs="Times New Roman"/>
          <w:sz w:val="20"/>
          <w:szCs w:val="20"/>
          <w:lang w:eastAsia="de-DE"/>
        </w:rPr>
      </w:pPr>
      <w:r w:rsidRPr="00E42B41">
        <w:rPr>
          <w:rFonts w:ascii="ArialMT" w:eastAsia="Times New Roman" w:hAnsi="ArialMT" w:cs="Times New Roman"/>
          <w:lang w:eastAsia="de-DE"/>
        </w:rPr>
        <w:t xml:space="preserve">Der </w:t>
      </w:r>
      <w:r w:rsidRPr="00E42B41">
        <w:rPr>
          <w:rFonts w:ascii="Arial" w:eastAsia="Times New Roman" w:hAnsi="Arial" w:cs="Arial"/>
          <w:b/>
          <w:bCs/>
          <w:lang w:eastAsia="de-DE"/>
        </w:rPr>
        <w:t xml:space="preserve">Sozialpsychiatrische Dienst </w:t>
      </w:r>
      <w:r w:rsidRPr="00E42B41">
        <w:rPr>
          <w:rFonts w:ascii="ArialMT" w:eastAsia="Times New Roman" w:hAnsi="ArialMT" w:cs="Times New Roman"/>
          <w:lang w:eastAsia="de-DE"/>
        </w:rPr>
        <w:t xml:space="preserve">und weitere Anbieter </w:t>
      </w:r>
      <w:proofErr w:type="spellStart"/>
      <w:r w:rsidRPr="00E42B41">
        <w:rPr>
          <w:rFonts w:ascii="ArialMT" w:eastAsia="Times New Roman" w:hAnsi="ArialMT" w:cs="Times New Roman"/>
          <w:lang w:eastAsia="de-DE"/>
        </w:rPr>
        <w:t>können</w:t>
      </w:r>
      <w:proofErr w:type="spellEnd"/>
      <w:r w:rsidRPr="00E42B41">
        <w:rPr>
          <w:rFonts w:ascii="ArialMT" w:eastAsia="Times New Roman" w:hAnsi="ArialMT" w:cs="Times New Roman"/>
          <w:lang w:eastAsia="de-DE"/>
        </w:rPr>
        <w:t xml:space="preserve"> im Alltag </w:t>
      </w:r>
    </w:p>
    <w:p w:rsidR="00E42B41" w:rsidRPr="00E42B41" w:rsidRDefault="00E42B41" w:rsidP="00E42B41">
      <w:pPr>
        <w:shd w:val="clear" w:color="auto" w:fill="EDF2F7"/>
        <w:spacing w:before="100" w:beforeAutospacing="1" w:after="100" w:afterAutospacing="1"/>
        <w:ind w:left="720"/>
        <w:rPr>
          <w:rFonts w:ascii="SymbolMT" w:eastAsia="Times New Roman" w:hAnsi="SymbolMT" w:cs="Times New Roman"/>
          <w:sz w:val="20"/>
          <w:szCs w:val="20"/>
          <w:lang w:eastAsia="de-DE"/>
        </w:rPr>
      </w:pPr>
      <w:proofErr w:type="spellStart"/>
      <w:r w:rsidRPr="00E42B41">
        <w:rPr>
          <w:rFonts w:ascii="ArialMT" w:eastAsia="Times New Roman" w:hAnsi="ArialMT" w:cs="Times New Roman"/>
          <w:lang w:eastAsia="de-DE"/>
        </w:rPr>
        <w:t>unterstützen</w:t>
      </w:r>
      <w:proofErr w:type="spellEnd"/>
      <w:r w:rsidRPr="00E42B41">
        <w:rPr>
          <w:rFonts w:ascii="ArialMT" w:eastAsia="Times New Roman" w:hAnsi="ArialMT" w:cs="Times New Roman"/>
          <w:lang w:eastAsia="de-DE"/>
        </w:rPr>
        <w:t xml:space="preserve">. </w:t>
      </w:r>
    </w:p>
    <w:p w:rsidR="00E42B41" w:rsidRPr="00E42B41" w:rsidRDefault="00E42B41" w:rsidP="00E42B41">
      <w:pPr>
        <w:numPr>
          <w:ilvl w:val="0"/>
          <w:numId w:val="2"/>
        </w:numPr>
        <w:shd w:val="clear" w:color="auto" w:fill="EDF2F7"/>
        <w:spacing w:before="100" w:beforeAutospacing="1" w:after="100" w:afterAutospacing="1"/>
        <w:rPr>
          <w:rFonts w:ascii="SymbolMT" w:eastAsia="Times New Roman" w:hAnsi="SymbolMT" w:cs="Times New Roman"/>
          <w:sz w:val="20"/>
          <w:szCs w:val="20"/>
          <w:lang w:eastAsia="de-DE"/>
        </w:rPr>
      </w:pPr>
      <w:proofErr w:type="spellStart"/>
      <w:r w:rsidRPr="00E42B41">
        <w:rPr>
          <w:rFonts w:ascii="ArialMT" w:eastAsia="Times New Roman" w:hAnsi="ArialMT" w:cs="Times New Roman"/>
          <w:lang w:eastAsia="de-DE"/>
        </w:rPr>
        <w:t>Angehörige</w:t>
      </w:r>
      <w:proofErr w:type="spellEnd"/>
      <w:r w:rsidRPr="00E42B41">
        <w:rPr>
          <w:rFonts w:ascii="ArialMT" w:eastAsia="Times New Roman" w:hAnsi="ArialMT" w:cs="Times New Roman"/>
          <w:lang w:eastAsia="de-DE"/>
        </w:rPr>
        <w:t xml:space="preserve"> </w:t>
      </w:r>
      <w:proofErr w:type="spellStart"/>
      <w:r w:rsidRPr="00E42B41">
        <w:rPr>
          <w:rFonts w:ascii="ArialMT" w:eastAsia="Times New Roman" w:hAnsi="ArialMT" w:cs="Times New Roman"/>
          <w:lang w:eastAsia="de-DE"/>
        </w:rPr>
        <w:t>können</w:t>
      </w:r>
      <w:proofErr w:type="spellEnd"/>
      <w:r w:rsidRPr="00E42B41">
        <w:rPr>
          <w:rFonts w:ascii="ArialMT" w:eastAsia="Times New Roman" w:hAnsi="ArialMT" w:cs="Times New Roman"/>
          <w:lang w:eastAsia="de-DE"/>
        </w:rPr>
        <w:t xml:space="preserve"> sich </w:t>
      </w:r>
      <w:r w:rsidRPr="00E42B41">
        <w:rPr>
          <w:rFonts w:ascii="Arial" w:eastAsia="Times New Roman" w:hAnsi="Arial" w:cs="Arial"/>
          <w:b/>
          <w:bCs/>
          <w:lang w:eastAsia="de-DE"/>
        </w:rPr>
        <w:t xml:space="preserve">kostenlos </w:t>
      </w:r>
      <w:r w:rsidRPr="00E42B41">
        <w:rPr>
          <w:rFonts w:ascii="ArialMT" w:eastAsia="Times New Roman" w:hAnsi="ArialMT" w:cs="Times New Roman"/>
          <w:lang w:eastAsia="de-DE"/>
        </w:rPr>
        <w:t xml:space="preserve">zur Pflege bei Depression </w:t>
      </w:r>
      <w:r w:rsidRPr="00E42B41">
        <w:rPr>
          <w:rFonts w:ascii="Arial" w:eastAsia="Times New Roman" w:hAnsi="Arial" w:cs="Arial"/>
          <w:b/>
          <w:bCs/>
          <w:lang w:eastAsia="de-DE"/>
        </w:rPr>
        <w:t xml:space="preserve">fortbilden </w:t>
      </w:r>
      <w:r w:rsidRPr="00E42B41">
        <w:rPr>
          <w:rFonts w:ascii="ArialMT" w:eastAsia="Times New Roman" w:hAnsi="ArialMT" w:cs="Times New Roman"/>
          <w:lang w:eastAsia="de-DE"/>
        </w:rPr>
        <w:t xml:space="preserve">und </w:t>
      </w:r>
    </w:p>
    <w:p w:rsidR="00E42B41" w:rsidRPr="00E42B41" w:rsidRDefault="00E42B41" w:rsidP="00E42B41">
      <w:pPr>
        <w:shd w:val="clear" w:color="auto" w:fill="EDF2F7"/>
        <w:spacing w:before="100" w:beforeAutospacing="1" w:after="100" w:afterAutospacing="1"/>
        <w:ind w:left="720"/>
        <w:rPr>
          <w:rFonts w:ascii="SymbolMT" w:eastAsia="Times New Roman" w:hAnsi="SymbolMT" w:cs="Times New Roman"/>
          <w:sz w:val="20"/>
          <w:szCs w:val="20"/>
          <w:lang w:eastAsia="de-DE"/>
        </w:rPr>
      </w:pPr>
      <w:r w:rsidRPr="00E42B41">
        <w:rPr>
          <w:rFonts w:ascii="ArialMT" w:eastAsia="Times New Roman" w:hAnsi="ArialMT" w:cs="Times New Roman"/>
          <w:lang w:eastAsia="de-DE"/>
        </w:rPr>
        <w:t xml:space="preserve">beraten lassen. </w:t>
      </w:r>
    </w:p>
    <w:p w:rsidR="00E42B41" w:rsidRPr="00E42B41" w:rsidRDefault="00E42B41" w:rsidP="00E42B41">
      <w:pPr>
        <w:spacing w:before="100" w:beforeAutospacing="1" w:after="100" w:afterAutospacing="1"/>
        <w:rPr>
          <w:rFonts w:ascii="Times New Roman" w:eastAsia="Times New Roman" w:hAnsi="Times New Roman" w:cs="Times New Roman"/>
          <w:b/>
          <w:i/>
          <w:color w:val="000000" w:themeColor="text1"/>
          <w:u w:val="single"/>
          <w:lang w:eastAsia="de-DE"/>
        </w:rPr>
      </w:pPr>
      <w:r w:rsidRPr="00E42B41">
        <w:rPr>
          <w:rFonts w:ascii="ArialMT" w:eastAsia="Times New Roman" w:hAnsi="ArialMT" w:cs="Times New Roman"/>
          <w:b/>
          <w:i/>
          <w:color w:val="000000" w:themeColor="text1"/>
          <w:sz w:val="28"/>
          <w:szCs w:val="28"/>
          <w:u w:val="single"/>
          <w:lang w:eastAsia="de-DE"/>
        </w:rPr>
        <w:t xml:space="preserve">Depression erkennen und handeln </w:t>
      </w:r>
    </w:p>
    <w:p w:rsidR="005C23E8" w:rsidRPr="005C23E8" w:rsidRDefault="00E42B41" w:rsidP="00B57006">
      <w:pPr>
        <w:spacing w:before="100" w:beforeAutospacing="1" w:after="100" w:afterAutospacing="1" w:line="360" w:lineRule="auto"/>
        <w:rPr>
          <w:rFonts w:ascii="ArialMT" w:eastAsia="Times New Roman" w:hAnsi="ArialMT" w:cs="Times New Roman"/>
          <w:lang w:eastAsia="de-DE"/>
        </w:rPr>
      </w:pPr>
      <w:r w:rsidRPr="00E42B41">
        <w:rPr>
          <w:rFonts w:ascii="ArialMT" w:eastAsia="Times New Roman" w:hAnsi="ArialMT" w:cs="Times New Roman"/>
          <w:lang w:eastAsia="de-DE"/>
        </w:rPr>
        <w:t xml:space="preserve">Depressionen </w:t>
      </w:r>
      <w:proofErr w:type="spellStart"/>
      <w:r w:rsidRPr="00E42B41">
        <w:rPr>
          <w:rFonts w:ascii="ArialMT" w:eastAsia="Times New Roman" w:hAnsi="ArialMT" w:cs="Times New Roman"/>
          <w:lang w:eastAsia="de-DE"/>
        </w:rPr>
        <w:t>gehören</w:t>
      </w:r>
      <w:proofErr w:type="spellEnd"/>
      <w:r w:rsidRPr="00E42B41">
        <w:rPr>
          <w:rFonts w:ascii="ArialMT" w:eastAsia="Times New Roman" w:hAnsi="ArialMT" w:cs="Times New Roman"/>
          <w:lang w:eastAsia="de-DE"/>
        </w:rPr>
        <w:t xml:space="preserve"> zu den </w:t>
      </w:r>
      <w:proofErr w:type="spellStart"/>
      <w:r w:rsidRPr="00E42B41">
        <w:rPr>
          <w:rFonts w:ascii="ArialMT" w:eastAsia="Times New Roman" w:hAnsi="ArialMT" w:cs="Times New Roman"/>
          <w:lang w:eastAsia="de-DE"/>
        </w:rPr>
        <w:t>häufigsten</w:t>
      </w:r>
      <w:proofErr w:type="spellEnd"/>
      <w:r w:rsidRPr="00E42B41">
        <w:rPr>
          <w:rFonts w:ascii="ArialMT" w:eastAsia="Times New Roman" w:hAnsi="ArialMT" w:cs="Times New Roman"/>
          <w:lang w:eastAsia="de-DE"/>
        </w:rPr>
        <w:t xml:space="preserve"> Erkrankungen der Psyche im Alter. Betroffene haben große Schwierigkeiten, ihren Alltag zu gestalten. Sie </w:t>
      </w:r>
      <w:proofErr w:type="spellStart"/>
      <w:r w:rsidRPr="00E42B41">
        <w:rPr>
          <w:rFonts w:ascii="ArialMT" w:eastAsia="Times New Roman" w:hAnsi="ArialMT" w:cs="Times New Roman"/>
          <w:lang w:eastAsia="de-DE"/>
        </w:rPr>
        <w:t>fühlen</w:t>
      </w:r>
      <w:proofErr w:type="spellEnd"/>
      <w:r w:rsidRPr="00E42B41">
        <w:rPr>
          <w:rFonts w:ascii="ArialMT" w:eastAsia="Times New Roman" w:hAnsi="ArialMT" w:cs="Times New Roman"/>
          <w:lang w:eastAsia="de-DE"/>
        </w:rPr>
        <w:t xml:space="preserve"> sich</w:t>
      </w:r>
    </w:p>
    <w:p w:rsidR="00E42B41" w:rsidRPr="00E42B41" w:rsidRDefault="00E42B41" w:rsidP="00B57006">
      <w:pPr>
        <w:spacing w:before="100" w:beforeAutospacing="1" w:after="100" w:afterAutospacing="1" w:line="360" w:lineRule="auto"/>
        <w:rPr>
          <w:rFonts w:ascii="Times New Roman" w:eastAsia="Times New Roman" w:hAnsi="Times New Roman" w:cs="Times New Roman"/>
          <w:lang w:eastAsia="de-DE"/>
        </w:rPr>
      </w:pPr>
      <w:r w:rsidRPr="00E42B41">
        <w:rPr>
          <w:rFonts w:ascii="ArialMT" w:eastAsia="Times New Roman" w:hAnsi="ArialMT" w:cs="Times New Roman"/>
          <w:lang w:eastAsia="de-DE"/>
        </w:rPr>
        <w:t xml:space="preserve">niedergeschlagen, ungeliebt und nutzlos, schlafen schlecht und </w:t>
      </w:r>
      <w:r w:rsidR="005C23E8" w:rsidRPr="00E42B41">
        <w:rPr>
          <w:rFonts w:ascii="ArialMT" w:eastAsia="Times New Roman" w:hAnsi="ArialMT" w:cs="Times New Roman"/>
          <w:lang w:eastAsia="de-DE"/>
        </w:rPr>
        <w:t>können</w:t>
      </w:r>
      <w:r w:rsidRPr="00E42B41">
        <w:rPr>
          <w:rFonts w:ascii="ArialMT" w:eastAsia="Times New Roman" w:hAnsi="ArialMT" w:cs="Times New Roman"/>
          <w:lang w:eastAsia="de-DE"/>
        </w:rPr>
        <w:t xml:space="preserve"> sich nur schwer konzentrieren, verlieren das Interesse an </w:t>
      </w:r>
      <w:r w:rsidR="005C23E8" w:rsidRPr="00E42B41">
        <w:rPr>
          <w:rFonts w:ascii="ArialMT" w:eastAsia="Times New Roman" w:hAnsi="ArialMT" w:cs="Times New Roman"/>
          <w:lang w:eastAsia="de-DE"/>
        </w:rPr>
        <w:t>schönen</w:t>
      </w:r>
      <w:r w:rsidRPr="00E42B41">
        <w:rPr>
          <w:rFonts w:ascii="ArialMT" w:eastAsia="Times New Roman" w:hAnsi="ArialMT" w:cs="Times New Roman"/>
          <w:lang w:eastAsia="de-DE"/>
        </w:rPr>
        <w:t xml:space="preserve"> </w:t>
      </w:r>
      <w:r w:rsidR="005C23E8" w:rsidRPr="00E42B41">
        <w:rPr>
          <w:rFonts w:ascii="ArialMT" w:eastAsia="Times New Roman" w:hAnsi="ArialMT" w:cs="Times New Roman"/>
          <w:lang w:eastAsia="de-DE"/>
        </w:rPr>
        <w:t>Aktivitäten</w:t>
      </w:r>
      <w:r w:rsidRPr="00E42B41">
        <w:rPr>
          <w:rFonts w:ascii="ArialMT" w:eastAsia="Times New Roman" w:hAnsi="ArialMT" w:cs="Times New Roman"/>
          <w:lang w:eastAsia="de-DE"/>
        </w:rPr>
        <w:t xml:space="preserve"> und manchmal sogar am Leben. Insbesondere </w:t>
      </w:r>
      <w:proofErr w:type="spellStart"/>
      <w:r w:rsidRPr="00E42B41">
        <w:rPr>
          <w:rFonts w:ascii="ArialMT" w:eastAsia="Times New Roman" w:hAnsi="ArialMT" w:cs="Times New Roman"/>
          <w:lang w:eastAsia="de-DE"/>
        </w:rPr>
        <w:t>ältere</w:t>
      </w:r>
      <w:proofErr w:type="spellEnd"/>
      <w:r w:rsidRPr="00E42B41">
        <w:rPr>
          <w:rFonts w:ascii="ArialMT" w:eastAsia="Times New Roman" w:hAnsi="ArialMT" w:cs="Times New Roman"/>
          <w:lang w:eastAsia="de-DE"/>
        </w:rPr>
        <w:t xml:space="preserve"> Depressive leiden </w:t>
      </w:r>
      <w:r w:rsidR="005C23E8" w:rsidRPr="00E42B41">
        <w:rPr>
          <w:rFonts w:ascii="ArialMT" w:eastAsia="Times New Roman" w:hAnsi="ArialMT" w:cs="Times New Roman"/>
          <w:lang w:eastAsia="de-DE"/>
        </w:rPr>
        <w:t>häufig</w:t>
      </w:r>
      <w:r w:rsidRPr="00E42B41">
        <w:rPr>
          <w:rFonts w:ascii="ArialMT" w:eastAsia="Times New Roman" w:hAnsi="ArialMT" w:cs="Times New Roman"/>
          <w:lang w:eastAsia="de-DE"/>
        </w:rPr>
        <w:t xml:space="preserve"> </w:t>
      </w:r>
      <w:r w:rsidR="005C23E8" w:rsidRPr="00E42B41">
        <w:rPr>
          <w:rFonts w:ascii="ArialMT" w:eastAsia="Times New Roman" w:hAnsi="ArialMT" w:cs="Times New Roman"/>
          <w:lang w:eastAsia="de-DE"/>
        </w:rPr>
        <w:t>zusätzlich</w:t>
      </w:r>
      <w:r w:rsidRPr="00E42B41">
        <w:rPr>
          <w:rFonts w:ascii="ArialMT" w:eastAsia="Times New Roman" w:hAnsi="ArialMT" w:cs="Times New Roman"/>
          <w:lang w:eastAsia="de-DE"/>
        </w:rPr>
        <w:t xml:space="preserve"> unter </w:t>
      </w:r>
      <w:r w:rsidR="005C23E8" w:rsidRPr="00E42B41">
        <w:rPr>
          <w:rFonts w:ascii="ArialMT" w:eastAsia="Times New Roman" w:hAnsi="ArialMT" w:cs="Times New Roman"/>
          <w:lang w:eastAsia="de-DE"/>
        </w:rPr>
        <w:t>körperlichen</w:t>
      </w:r>
      <w:r w:rsidRPr="00E42B41">
        <w:rPr>
          <w:rFonts w:ascii="ArialMT" w:eastAsia="Times New Roman" w:hAnsi="ArialMT" w:cs="Times New Roman"/>
          <w:lang w:eastAsia="de-DE"/>
        </w:rPr>
        <w:t xml:space="preserve"> Schmerzen, haben Herzrasen oder Verdauungsprobleme. </w:t>
      </w:r>
      <w:r w:rsidR="005C23E8" w:rsidRPr="00E42B41">
        <w:rPr>
          <w:rFonts w:ascii="ArialMT" w:eastAsia="Times New Roman" w:hAnsi="ArialMT" w:cs="Times New Roman"/>
          <w:lang w:eastAsia="de-DE"/>
        </w:rPr>
        <w:t>Angehörige</w:t>
      </w:r>
      <w:r w:rsidRPr="00E42B41">
        <w:rPr>
          <w:rFonts w:ascii="ArialMT" w:eastAsia="Times New Roman" w:hAnsi="ArialMT" w:cs="Times New Roman"/>
          <w:lang w:eastAsia="de-DE"/>
        </w:rPr>
        <w:t xml:space="preserve"> von </w:t>
      </w:r>
      <w:r w:rsidR="005C23E8" w:rsidRPr="00E42B41">
        <w:rPr>
          <w:rFonts w:ascii="ArialMT" w:eastAsia="Times New Roman" w:hAnsi="ArialMT" w:cs="Times New Roman"/>
          <w:lang w:eastAsia="de-DE"/>
        </w:rPr>
        <w:t>Pflegebedürftigen</w:t>
      </w:r>
      <w:r w:rsidRPr="00E42B41">
        <w:rPr>
          <w:rFonts w:ascii="ArialMT" w:eastAsia="Times New Roman" w:hAnsi="ArialMT" w:cs="Times New Roman"/>
          <w:lang w:eastAsia="de-DE"/>
        </w:rPr>
        <w:t xml:space="preserve"> mit Depressionen stehen dementsprechend vor besonderen Herausforderungen bei der häuslichen Pflege. </w:t>
      </w:r>
    </w:p>
    <w:p w:rsidR="00E42B41" w:rsidRPr="00E42B41" w:rsidRDefault="00E42B41" w:rsidP="00B57006">
      <w:pPr>
        <w:spacing w:before="100" w:beforeAutospacing="1" w:after="100" w:afterAutospacing="1" w:line="360" w:lineRule="auto"/>
        <w:jc w:val="both"/>
        <w:rPr>
          <w:rFonts w:ascii="Times New Roman" w:eastAsia="Times New Roman" w:hAnsi="Times New Roman" w:cs="Times New Roman"/>
          <w:b/>
          <w:i/>
          <w:color w:val="000000" w:themeColor="text1"/>
          <w:u w:val="single"/>
          <w:lang w:eastAsia="de-DE"/>
        </w:rPr>
      </w:pPr>
      <w:r w:rsidRPr="00E42B41">
        <w:rPr>
          <w:rFonts w:ascii="ArialMT" w:eastAsia="Times New Roman" w:hAnsi="ArialMT" w:cs="Times New Roman"/>
          <w:b/>
          <w:i/>
          <w:color w:val="000000" w:themeColor="text1"/>
          <w:sz w:val="26"/>
          <w:szCs w:val="26"/>
          <w:u w:val="single"/>
          <w:lang w:eastAsia="de-DE"/>
        </w:rPr>
        <w:t xml:space="preserve">Therapie finden </w:t>
      </w:r>
    </w:p>
    <w:p w:rsidR="00E42B41" w:rsidRPr="00E42B41" w:rsidRDefault="00E42B41" w:rsidP="00B57006">
      <w:pPr>
        <w:spacing w:before="100" w:beforeAutospacing="1" w:after="100" w:afterAutospacing="1" w:line="360" w:lineRule="auto"/>
        <w:rPr>
          <w:rFonts w:ascii="Times New Roman" w:eastAsia="Times New Roman" w:hAnsi="Times New Roman" w:cs="Times New Roman"/>
          <w:lang w:eastAsia="de-DE"/>
        </w:rPr>
      </w:pPr>
      <w:r w:rsidRPr="00E42B41">
        <w:rPr>
          <w:rFonts w:ascii="ArialMT" w:eastAsia="Times New Roman" w:hAnsi="ArialMT" w:cs="Times New Roman"/>
          <w:lang w:eastAsia="de-DE"/>
        </w:rPr>
        <w:t xml:space="preserve">Das Wichtigste in einer solchen Situation ist es, dass die Altersdepression erkannt und behandelt wird. Denn im Gegensatz zu beispielsweise einer Demenz ist eine Depression gut behandelbar und kann sogar wieder komplett verschwinden. Manche Betroffene </w:t>
      </w:r>
      <w:proofErr w:type="spellStart"/>
      <w:r w:rsidRPr="00E42B41">
        <w:rPr>
          <w:rFonts w:ascii="ArialMT" w:eastAsia="Times New Roman" w:hAnsi="ArialMT" w:cs="Times New Roman"/>
          <w:lang w:eastAsia="de-DE"/>
        </w:rPr>
        <w:t>überwinden</w:t>
      </w:r>
      <w:proofErr w:type="spellEnd"/>
      <w:r w:rsidRPr="00E42B41">
        <w:rPr>
          <w:rFonts w:ascii="ArialMT" w:eastAsia="Times New Roman" w:hAnsi="ArialMT" w:cs="Times New Roman"/>
          <w:lang w:eastAsia="de-DE"/>
        </w:rPr>
        <w:t xml:space="preserve"> die Erkrankung durch eine passende Therapie </w:t>
      </w:r>
      <w:proofErr w:type="spellStart"/>
      <w:r w:rsidRPr="00E42B41">
        <w:rPr>
          <w:rFonts w:ascii="ArialMT" w:eastAsia="Times New Roman" w:hAnsi="ArialMT" w:cs="Times New Roman"/>
          <w:lang w:eastAsia="de-DE"/>
        </w:rPr>
        <w:t>vollständig</w:t>
      </w:r>
      <w:proofErr w:type="spellEnd"/>
      <w:r w:rsidRPr="00E42B41">
        <w:rPr>
          <w:rFonts w:ascii="ArialMT" w:eastAsia="Times New Roman" w:hAnsi="ArialMT" w:cs="Times New Roman"/>
          <w:lang w:eastAsia="de-DE"/>
        </w:rPr>
        <w:t xml:space="preserve">. Andere haben zumindest </w:t>
      </w:r>
      <w:proofErr w:type="spellStart"/>
      <w:r w:rsidRPr="00E42B41">
        <w:rPr>
          <w:rFonts w:ascii="ArialMT" w:eastAsia="Times New Roman" w:hAnsi="ArialMT" w:cs="Times New Roman"/>
          <w:lang w:eastAsia="de-DE"/>
        </w:rPr>
        <w:t>längere</w:t>
      </w:r>
      <w:proofErr w:type="spellEnd"/>
      <w:r w:rsidRPr="00E42B41">
        <w:rPr>
          <w:rFonts w:ascii="ArialMT" w:eastAsia="Times New Roman" w:hAnsi="ArialMT" w:cs="Times New Roman"/>
          <w:lang w:eastAsia="de-DE"/>
        </w:rPr>
        <w:t xml:space="preserve"> Zeiten der Beschwerdefreiheit und lernen, wie sie mit den schwierigen Phasen der Depression umgehen </w:t>
      </w:r>
      <w:proofErr w:type="spellStart"/>
      <w:r w:rsidRPr="00E42B41">
        <w:rPr>
          <w:rFonts w:ascii="ArialMT" w:eastAsia="Times New Roman" w:hAnsi="ArialMT" w:cs="Times New Roman"/>
          <w:lang w:eastAsia="de-DE"/>
        </w:rPr>
        <w:t>können</w:t>
      </w:r>
      <w:proofErr w:type="spellEnd"/>
      <w:r w:rsidRPr="00E42B41">
        <w:rPr>
          <w:rFonts w:ascii="ArialMT" w:eastAsia="Times New Roman" w:hAnsi="ArialMT" w:cs="Times New Roman"/>
          <w:lang w:eastAsia="de-DE"/>
        </w:rPr>
        <w:t xml:space="preserve">. In jedem Fall steigt die Lebensfreude deutlich durch eine passende Therapie. </w:t>
      </w:r>
    </w:p>
    <w:p w:rsidR="00E42B41" w:rsidRPr="00E42B41" w:rsidRDefault="00E42B41" w:rsidP="00B57006">
      <w:pPr>
        <w:spacing w:before="100" w:beforeAutospacing="1" w:after="100" w:afterAutospacing="1" w:line="360" w:lineRule="auto"/>
        <w:rPr>
          <w:rFonts w:ascii="Times New Roman" w:eastAsia="Times New Roman" w:hAnsi="Times New Roman" w:cs="Times New Roman"/>
          <w:lang w:eastAsia="de-DE"/>
        </w:rPr>
      </w:pPr>
      <w:r w:rsidRPr="00E42B41">
        <w:rPr>
          <w:rFonts w:ascii="ArialMT" w:eastAsia="Times New Roman" w:hAnsi="ArialMT" w:cs="Times New Roman"/>
          <w:lang w:eastAsia="de-DE"/>
        </w:rPr>
        <w:t xml:space="preserve">Doch auch wenn sich nach zwei bis vier Wochen Therapie bereits Besserungen zeigen, </w:t>
      </w:r>
      <w:r w:rsidR="00C84F32" w:rsidRPr="00E42B41">
        <w:rPr>
          <w:rFonts w:ascii="ArialMT" w:eastAsia="Times New Roman" w:hAnsi="ArialMT" w:cs="Times New Roman"/>
          <w:lang w:eastAsia="de-DE"/>
        </w:rPr>
        <w:t>lässt</w:t>
      </w:r>
      <w:r w:rsidRPr="00E42B41">
        <w:rPr>
          <w:rFonts w:ascii="ArialMT" w:eastAsia="Times New Roman" w:hAnsi="ArialMT" w:cs="Times New Roman"/>
          <w:lang w:eastAsia="de-DE"/>
        </w:rPr>
        <w:t xml:space="preserve"> sich eine Depression nicht innerhalb eines Monats heilen. Betroffene </w:t>
      </w:r>
      <w:proofErr w:type="spellStart"/>
      <w:r w:rsidRPr="00E42B41">
        <w:rPr>
          <w:rFonts w:ascii="ArialMT" w:eastAsia="Times New Roman" w:hAnsi="ArialMT" w:cs="Times New Roman"/>
          <w:lang w:eastAsia="de-DE"/>
        </w:rPr>
        <w:t>müssen</w:t>
      </w:r>
      <w:proofErr w:type="spellEnd"/>
      <w:r w:rsidRPr="00E42B41">
        <w:rPr>
          <w:rFonts w:ascii="ArialMT" w:eastAsia="Times New Roman" w:hAnsi="ArialMT" w:cs="Times New Roman"/>
          <w:lang w:eastAsia="de-DE"/>
        </w:rPr>
        <w:t xml:space="preserve"> sich – je nach Schweregrad – meist </w:t>
      </w:r>
      <w:proofErr w:type="spellStart"/>
      <w:r w:rsidRPr="00E42B41">
        <w:rPr>
          <w:rFonts w:ascii="ArialMT" w:eastAsia="Times New Roman" w:hAnsi="ArialMT" w:cs="Times New Roman"/>
          <w:lang w:eastAsia="de-DE"/>
        </w:rPr>
        <w:t>über</w:t>
      </w:r>
      <w:proofErr w:type="spellEnd"/>
      <w:r w:rsidRPr="00E42B41">
        <w:rPr>
          <w:rFonts w:ascii="ArialMT" w:eastAsia="Times New Roman" w:hAnsi="ArialMT" w:cs="Times New Roman"/>
          <w:lang w:eastAsia="de-DE"/>
        </w:rPr>
        <w:t xml:space="preserve"> Monate, manchmal </w:t>
      </w:r>
      <w:proofErr w:type="spellStart"/>
      <w:r w:rsidRPr="00E42B41">
        <w:rPr>
          <w:rFonts w:ascii="ArialMT" w:eastAsia="Times New Roman" w:hAnsi="ArialMT" w:cs="Times New Roman"/>
          <w:lang w:eastAsia="de-DE"/>
        </w:rPr>
        <w:t>über</w:t>
      </w:r>
      <w:proofErr w:type="spellEnd"/>
      <w:r w:rsidRPr="00E42B41">
        <w:rPr>
          <w:rFonts w:ascii="ArialMT" w:eastAsia="Times New Roman" w:hAnsi="ArialMT" w:cs="Times New Roman"/>
          <w:lang w:eastAsia="de-DE"/>
        </w:rPr>
        <w:t xml:space="preserve"> Jahre, ins Leben </w:t>
      </w:r>
      <w:proofErr w:type="spellStart"/>
      <w:r w:rsidRPr="00E42B41">
        <w:rPr>
          <w:rFonts w:ascii="ArialMT" w:eastAsia="Times New Roman" w:hAnsi="ArialMT" w:cs="Times New Roman"/>
          <w:lang w:eastAsia="de-DE"/>
        </w:rPr>
        <w:t>zurückkämpfen</w:t>
      </w:r>
      <w:proofErr w:type="spellEnd"/>
      <w:r w:rsidRPr="00E42B41">
        <w:rPr>
          <w:rFonts w:ascii="ArialMT" w:eastAsia="Times New Roman" w:hAnsi="ArialMT" w:cs="Times New Roman"/>
          <w:lang w:eastAsia="de-DE"/>
        </w:rPr>
        <w:t xml:space="preserve">. Je </w:t>
      </w:r>
      <w:proofErr w:type="spellStart"/>
      <w:r w:rsidRPr="00E42B41">
        <w:rPr>
          <w:rFonts w:ascii="ArialMT" w:eastAsia="Times New Roman" w:hAnsi="ArialMT" w:cs="Times New Roman"/>
          <w:lang w:eastAsia="de-DE"/>
        </w:rPr>
        <w:t>länger</w:t>
      </w:r>
      <w:proofErr w:type="spellEnd"/>
      <w:r w:rsidRPr="00E42B41">
        <w:rPr>
          <w:rFonts w:ascii="ArialMT" w:eastAsia="Times New Roman" w:hAnsi="ArialMT" w:cs="Times New Roman"/>
          <w:lang w:eastAsia="de-DE"/>
        </w:rPr>
        <w:t xml:space="preserve"> die Therapie andauert, desto weiter </w:t>
      </w:r>
      <w:proofErr w:type="spellStart"/>
      <w:r w:rsidRPr="00E42B41">
        <w:rPr>
          <w:rFonts w:ascii="ArialMT" w:eastAsia="Times New Roman" w:hAnsi="ArialMT" w:cs="Times New Roman"/>
          <w:lang w:eastAsia="de-DE"/>
        </w:rPr>
        <w:t>drängen</w:t>
      </w:r>
      <w:proofErr w:type="spellEnd"/>
      <w:r w:rsidRPr="00E42B41">
        <w:rPr>
          <w:rFonts w:ascii="ArialMT" w:eastAsia="Times New Roman" w:hAnsi="ArialMT" w:cs="Times New Roman"/>
          <w:lang w:eastAsia="de-DE"/>
        </w:rPr>
        <w:t xml:space="preserve"> sie die Erkrankung </w:t>
      </w:r>
      <w:proofErr w:type="spellStart"/>
      <w:r w:rsidRPr="00E42B41">
        <w:rPr>
          <w:rFonts w:ascii="ArialMT" w:eastAsia="Times New Roman" w:hAnsi="ArialMT" w:cs="Times New Roman"/>
          <w:lang w:eastAsia="de-DE"/>
        </w:rPr>
        <w:t>zurück</w:t>
      </w:r>
      <w:proofErr w:type="spellEnd"/>
      <w:r w:rsidRPr="00E42B41">
        <w:rPr>
          <w:rFonts w:ascii="ArialMT" w:eastAsia="Times New Roman" w:hAnsi="ArialMT" w:cs="Times New Roman"/>
          <w:lang w:eastAsia="de-DE"/>
        </w:rPr>
        <w:t xml:space="preserve"> und desto mehr von ihrem „lebensfrohen Ich“ kommt wieder zum </w:t>
      </w:r>
      <w:r w:rsidRPr="00E42B41">
        <w:rPr>
          <w:rFonts w:ascii="ArialMT" w:eastAsia="Times New Roman" w:hAnsi="ArialMT" w:cs="Times New Roman"/>
          <w:lang w:eastAsia="de-DE"/>
        </w:rPr>
        <w:lastRenderedPageBreak/>
        <w:t xml:space="preserve">Vorschein. In dieser Zeit brauchen Betroffene ganz besonders die </w:t>
      </w:r>
      <w:proofErr w:type="spellStart"/>
      <w:r w:rsidRPr="00E42B41">
        <w:rPr>
          <w:rFonts w:ascii="ArialMT" w:eastAsia="Times New Roman" w:hAnsi="ArialMT" w:cs="Times New Roman"/>
          <w:lang w:eastAsia="de-DE"/>
        </w:rPr>
        <w:t>Unterstützung</w:t>
      </w:r>
      <w:proofErr w:type="spellEnd"/>
      <w:r w:rsidRPr="00E42B41">
        <w:rPr>
          <w:rFonts w:ascii="ArialMT" w:eastAsia="Times New Roman" w:hAnsi="ArialMT" w:cs="Times New Roman"/>
          <w:lang w:eastAsia="de-DE"/>
        </w:rPr>
        <w:t xml:space="preserve"> ihrer Liebsten. Das gilt </w:t>
      </w:r>
      <w:proofErr w:type="spellStart"/>
      <w:r w:rsidRPr="00E42B41">
        <w:rPr>
          <w:rFonts w:ascii="ArialMT" w:eastAsia="Times New Roman" w:hAnsi="ArialMT" w:cs="Times New Roman"/>
          <w:lang w:eastAsia="de-DE"/>
        </w:rPr>
        <w:t>für</w:t>
      </w:r>
      <w:proofErr w:type="spellEnd"/>
      <w:r w:rsidRPr="00E42B41">
        <w:rPr>
          <w:rFonts w:ascii="ArialMT" w:eastAsia="Times New Roman" w:hAnsi="ArialMT" w:cs="Times New Roman"/>
          <w:lang w:eastAsia="de-DE"/>
        </w:rPr>
        <w:t xml:space="preserve"> alle Menschen mit Depressionen, und noch ein wenig mehr </w:t>
      </w:r>
      <w:proofErr w:type="spellStart"/>
      <w:r w:rsidRPr="00E42B41">
        <w:rPr>
          <w:rFonts w:ascii="ArialMT" w:eastAsia="Times New Roman" w:hAnsi="ArialMT" w:cs="Times New Roman"/>
          <w:lang w:eastAsia="de-DE"/>
        </w:rPr>
        <w:t>für</w:t>
      </w:r>
      <w:proofErr w:type="spellEnd"/>
      <w:r w:rsidRPr="00E42B41">
        <w:rPr>
          <w:rFonts w:ascii="ArialMT" w:eastAsia="Times New Roman" w:hAnsi="ArialMT" w:cs="Times New Roman"/>
          <w:lang w:eastAsia="de-DE"/>
        </w:rPr>
        <w:t xml:space="preserve"> solche mit Pflegebedarf. </w:t>
      </w:r>
    </w:p>
    <w:p w:rsidR="00E42B41" w:rsidRPr="00E42B41" w:rsidRDefault="00E42B41" w:rsidP="00B57006">
      <w:pPr>
        <w:spacing w:before="100" w:beforeAutospacing="1" w:after="100" w:afterAutospacing="1" w:line="360" w:lineRule="auto"/>
        <w:rPr>
          <w:rFonts w:ascii="Times New Roman" w:eastAsia="Times New Roman" w:hAnsi="Times New Roman" w:cs="Times New Roman"/>
          <w:lang w:eastAsia="de-DE"/>
        </w:rPr>
      </w:pPr>
      <w:r w:rsidRPr="00E42B41">
        <w:rPr>
          <w:rFonts w:ascii="Arial" w:eastAsia="Times New Roman" w:hAnsi="Arial" w:cs="Arial"/>
          <w:b/>
          <w:bCs/>
          <w:color w:val="002B49"/>
          <w:shd w:val="clear" w:color="auto" w:fill="EDF2F7"/>
          <w:lang w:eastAsia="de-DE"/>
        </w:rPr>
        <w:t xml:space="preserve">Gut zu wissen! </w:t>
      </w:r>
    </w:p>
    <w:p w:rsidR="00E42B41" w:rsidRPr="00E42B41" w:rsidRDefault="00E42B41" w:rsidP="00B57006">
      <w:pPr>
        <w:spacing w:before="100" w:beforeAutospacing="1" w:after="100" w:afterAutospacing="1" w:line="360" w:lineRule="auto"/>
        <w:rPr>
          <w:rFonts w:ascii="Times New Roman" w:eastAsia="Times New Roman" w:hAnsi="Times New Roman" w:cs="Times New Roman"/>
          <w:lang w:eastAsia="de-DE"/>
        </w:rPr>
      </w:pPr>
      <w:r w:rsidRPr="00E42B41">
        <w:rPr>
          <w:rFonts w:ascii="ArialMT" w:eastAsia="Times New Roman" w:hAnsi="ArialMT" w:cs="Times New Roman"/>
          <w:lang w:eastAsia="de-DE"/>
        </w:rPr>
        <w:t xml:space="preserve">Einen Menschen mit Depressionen zu versorgen, kann emotional sehr belastend sein. Manche Betroffenen sind scheinbar permanent schlecht drauf, man kann ihnen nichts recht machen und </w:t>
      </w:r>
      <w:proofErr w:type="spellStart"/>
      <w:r w:rsidRPr="00E42B41">
        <w:rPr>
          <w:rFonts w:ascii="ArialMT" w:eastAsia="Times New Roman" w:hAnsi="ArialMT" w:cs="Times New Roman"/>
          <w:lang w:eastAsia="de-DE"/>
        </w:rPr>
        <w:t>sämtlicher</w:t>
      </w:r>
      <w:proofErr w:type="spellEnd"/>
      <w:r w:rsidRPr="00E42B41">
        <w:rPr>
          <w:rFonts w:ascii="ArialMT" w:eastAsia="Times New Roman" w:hAnsi="ArialMT" w:cs="Times New Roman"/>
          <w:lang w:eastAsia="de-DE"/>
        </w:rPr>
        <w:t xml:space="preserve"> Einsatz erscheint hoffnungslos. Manche Depressive werden richtig aggressiv. Andere ziehen sich komplett </w:t>
      </w:r>
      <w:proofErr w:type="spellStart"/>
      <w:r w:rsidRPr="00E42B41">
        <w:rPr>
          <w:rFonts w:ascii="ArialMT" w:eastAsia="Times New Roman" w:hAnsi="ArialMT" w:cs="Times New Roman"/>
          <w:lang w:eastAsia="de-DE"/>
        </w:rPr>
        <w:t>zurück</w:t>
      </w:r>
      <w:proofErr w:type="spellEnd"/>
      <w:r w:rsidRPr="00E42B41">
        <w:rPr>
          <w:rFonts w:ascii="ArialMT" w:eastAsia="Times New Roman" w:hAnsi="ArialMT" w:cs="Times New Roman"/>
          <w:lang w:eastAsia="de-DE"/>
        </w:rPr>
        <w:t xml:space="preserve"> und lassen niemanden mehr an sich ran. Wieder andere klagen den lieben langen Tag und treiben damit auch ihre Mitmenschen zur Verzweiflung. </w:t>
      </w:r>
    </w:p>
    <w:p w:rsidR="00E42B41" w:rsidRPr="00E42B41" w:rsidRDefault="00E42B41" w:rsidP="00B57006">
      <w:pPr>
        <w:spacing w:before="100" w:beforeAutospacing="1" w:after="100" w:afterAutospacing="1" w:line="360" w:lineRule="auto"/>
        <w:jc w:val="both"/>
        <w:rPr>
          <w:rFonts w:ascii="Times New Roman" w:eastAsia="Times New Roman" w:hAnsi="Times New Roman" w:cs="Times New Roman"/>
          <w:lang w:eastAsia="de-DE"/>
        </w:rPr>
      </w:pPr>
      <w:r w:rsidRPr="00E42B41">
        <w:rPr>
          <w:rFonts w:ascii="ArialMT" w:eastAsia="Times New Roman" w:hAnsi="ArialMT" w:cs="Times New Roman"/>
          <w:lang w:eastAsia="de-DE"/>
        </w:rPr>
        <w:t xml:space="preserve">Ganz wichtig ist es, dieses Verhalten nicht zu verurteilen. Das kann sehr schwer sein. Doch wer </w:t>
      </w:r>
      <w:proofErr w:type="spellStart"/>
      <w:r w:rsidRPr="00E42B41">
        <w:rPr>
          <w:rFonts w:ascii="ArialMT" w:eastAsia="Times New Roman" w:hAnsi="ArialMT" w:cs="Times New Roman"/>
          <w:lang w:eastAsia="de-DE"/>
        </w:rPr>
        <w:t>anfängt</w:t>
      </w:r>
      <w:proofErr w:type="spellEnd"/>
      <w:r w:rsidRPr="00E42B41">
        <w:rPr>
          <w:rFonts w:ascii="ArialMT" w:eastAsia="Times New Roman" w:hAnsi="ArialMT" w:cs="Times New Roman"/>
          <w:lang w:eastAsia="de-DE"/>
        </w:rPr>
        <w:t xml:space="preserve">, mit einer depressiven Person zu streiten, kann die </w:t>
      </w:r>
    </w:p>
    <w:p w:rsidR="00E42B41" w:rsidRPr="00E42B41" w:rsidRDefault="00E42B41" w:rsidP="00B57006">
      <w:pPr>
        <w:spacing w:before="100" w:beforeAutospacing="1" w:after="100" w:afterAutospacing="1" w:line="360" w:lineRule="auto"/>
        <w:jc w:val="both"/>
        <w:rPr>
          <w:rFonts w:ascii="Times New Roman" w:eastAsia="Times New Roman" w:hAnsi="Times New Roman" w:cs="Times New Roman"/>
          <w:lang w:eastAsia="de-DE"/>
        </w:rPr>
      </w:pPr>
      <w:r w:rsidRPr="00E42B41">
        <w:rPr>
          <w:rFonts w:ascii="ArialMT" w:eastAsia="Times New Roman" w:hAnsi="ArialMT" w:cs="Times New Roman"/>
          <w:lang w:eastAsia="de-DE"/>
        </w:rPr>
        <w:t xml:space="preserve">Erkrankung dadurch noch </w:t>
      </w:r>
      <w:proofErr w:type="spellStart"/>
      <w:r w:rsidRPr="00E42B41">
        <w:rPr>
          <w:rFonts w:ascii="ArialMT" w:eastAsia="Times New Roman" w:hAnsi="ArialMT" w:cs="Times New Roman"/>
          <w:lang w:eastAsia="de-DE"/>
        </w:rPr>
        <w:t>verstärken</w:t>
      </w:r>
      <w:proofErr w:type="spellEnd"/>
      <w:r w:rsidRPr="00E42B41">
        <w:rPr>
          <w:rFonts w:ascii="ArialMT" w:eastAsia="Times New Roman" w:hAnsi="ArialMT" w:cs="Times New Roman"/>
          <w:lang w:eastAsia="de-DE"/>
        </w:rPr>
        <w:t xml:space="preserve">. Die oberste Devise </w:t>
      </w:r>
      <w:proofErr w:type="spellStart"/>
      <w:r w:rsidRPr="00E42B41">
        <w:rPr>
          <w:rFonts w:ascii="ArialMT" w:eastAsia="Times New Roman" w:hAnsi="ArialMT" w:cs="Times New Roman"/>
          <w:lang w:eastAsia="de-DE"/>
        </w:rPr>
        <w:t>für</w:t>
      </w:r>
      <w:proofErr w:type="spellEnd"/>
      <w:r w:rsidRPr="00E42B41">
        <w:rPr>
          <w:rFonts w:ascii="ArialMT" w:eastAsia="Times New Roman" w:hAnsi="ArialMT" w:cs="Times New Roman"/>
          <w:lang w:eastAsia="de-DE"/>
        </w:rPr>
        <w:t xml:space="preserve"> </w:t>
      </w:r>
      <w:proofErr w:type="spellStart"/>
      <w:r w:rsidRPr="00E42B41">
        <w:rPr>
          <w:rFonts w:ascii="ArialMT" w:eastAsia="Times New Roman" w:hAnsi="ArialMT" w:cs="Times New Roman"/>
          <w:lang w:eastAsia="de-DE"/>
        </w:rPr>
        <w:t>Angehörige</w:t>
      </w:r>
      <w:proofErr w:type="spellEnd"/>
      <w:r w:rsidRPr="00E42B41">
        <w:rPr>
          <w:rFonts w:ascii="ArialMT" w:eastAsia="Times New Roman" w:hAnsi="ArialMT" w:cs="Times New Roman"/>
          <w:lang w:eastAsia="de-DE"/>
        </w:rPr>
        <w:t xml:space="preserve"> lautet: Ruhe bewahren. Dabei ist es als Pflegeperson wichtig die </w:t>
      </w:r>
      <w:proofErr w:type="spellStart"/>
      <w:r w:rsidRPr="00E42B41">
        <w:rPr>
          <w:rFonts w:ascii="ArialMT" w:eastAsia="Times New Roman" w:hAnsi="ArialMT" w:cs="Times New Roman"/>
          <w:lang w:eastAsia="de-DE"/>
        </w:rPr>
        <w:t>Angehörigen</w:t>
      </w:r>
      <w:proofErr w:type="spellEnd"/>
      <w:r w:rsidRPr="00E42B41">
        <w:rPr>
          <w:rFonts w:ascii="ArialMT" w:eastAsia="Times New Roman" w:hAnsi="ArialMT" w:cs="Times New Roman"/>
          <w:lang w:eastAsia="de-DE"/>
        </w:rPr>
        <w:t xml:space="preserve"> zu </w:t>
      </w:r>
      <w:proofErr w:type="spellStart"/>
      <w:r w:rsidRPr="00E42B41">
        <w:rPr>
          <w:rFonts w:ascii="ArialMT" w:eastAsia="Times New Roman" w:hAnsi="ArialMT" w:cs="Times New Roman"/>
          <w:lang w:eastAsia="de-DE"/>
        </w:rPr>
        <w:t>unterstützen</w:t>
      </w:r>
      <w:proofErr w:type="spellEnd"/>
      <w:r w:rsidRPr="00E42B41">
        <w:rPr>
          <w:rFonts w:ascii="ArialMT" w:eastAsia="Times New Roman" w:hAnsi="ArialMT" w:cs="Times New Roman"/>
          <w:lang w:eastAsia="de-DE"/>
        </w:rPr>
        <w:t xml:space="preserve">. </w:t>
      </w:r>
    </w:p>
    <w:p w:rsidR="00E42B41" w:rsidRPr="00E42B41" w:rsidRDefault="00E42B41" w:rsidP="00B57006">
      <w:pPr>
        <w:spacing w:before="100" w:beforeAutospacing="1" w:after="100" w:afterAutospacing="1" w:line="360" w:lineRule="auto"/>
        <w:jc w:val="both"/>
        <w:rPr>
          <w:rFonts w:ascii="Times New Roman" w:eastAsia="Times New Roman" w:hAnsi="Times New Roman" w:cs="Times New Roman"/>
          <w:lang w:eastAsia="de-DE"/>
        </w:rPr>
      </w:pPr>
      <w:r w:rsidRPr="00E42B41">
        <w:rPr>
          <w:rFonts w:ascii="ArialMT" w:eastAsia="Times New Roman" w:hAnsi="ArialMT" w:cs="Times New Roman"/>
          <w:lang w:eastAsia="de-DE"/>
        </w:rPr>
        <w:t xml:space="preserve">Eine Therapie braucht ihre Zeit. In dieser Zeit </w:t>
      </w:r>
      <w:proofErr w:type="spellStart"/>
      <w:r w:rsidRPr="00E42B41">
        <w:rPr>
          <w:rFonts w:ascii="ArialMT" w:eastAsia="Times New Roman" w:hAnsi="ArialMT" w:cs="Times New Roman"/>
          <w:lang w:eastAsia="de-DE"/>
        </w:rPr>
        <w:t>können</w:t>
      </w:r>
      <w:proofErr w:type="spellEnd"/>
      <w:r w:rsidRPr="00E42B41">
        <w:rPr>
          <w:rFonts w:ascii="ArialMT" w:eastAsia="Times New Roman" w:hAnsi="ArialMT" w:cs="Times New Roman"/>
          <w:lang w:eastAsia="de-DE"/>
        </w:rPr>
        <w:t xml:space="preserve"> </w:t>
      </w:r>
      <w:proofErr w:type="spellStart"/>
      <w:r w:rsidRPr="00E42B41">
        <w:rPr>
          <w:rFonts w:ascii="ArialMT" w:eastAsia="Times New Roman" w:hAnsi="ArialMT" w:cs="Times New Roman"/>
          <w:lang w:eastAsia="de-DE"/>
        </w:rPr>
        <w:t>Angehörige</w:t>
      </w:r>
      <w:proofErr w:type="spellEnd"/>
      <w:r w:rsidRPr="00E42B41">
        <w:rPr>
          <w:rFonts w:ascii="ArialMT" w:eastAsia="Times New Roman" w:hAnsi="ArialMT" w:cs="Times New Roman"/>
          <w:lang w:eastAsia="de-DE"/>
        </w:rPr>
        <w:t xml:space="preserve"> aber einiges beitragen, um die Behandlung zu begleiten</w:t>
      </w:r>
      <w:r w:rsidRPr="00E42B41">
        <w:rPr>
          <w:rFonts w:ascii="TimesNewRomanPSMT" w:eastAsia="Times New Roman" w:hAnsi="TimesNewRomanPSMT" w:cs="Times New Roman"/>
          <w:lang w:eastAsia="de-DE"/>
        </w:rPr>
        <w:t xml:space="preserve">. </w:t>
      </w:r>
    </w:p>
    <w:p w:rsidR="00E42B41" w:rsidRPr="00E42B41" w:rsidRDefault="00E42B41" w:rsidP="00B57006">
      <w:pPr>
        <w:spacing w:before="100" w:beforeAutospacing="1" w:after="100" w:afterAutospacing="1" w:line="360" w:lineRule="auto"/>
        <w:rPr>
          <w:rFonts w:ascii="Times New Roman" w:eastAsia="Times New Roman" w:hAnsi="Times New Roman" w:cs="Times New Roman"/>
          <w:color w:val="000000" w:themeColor="text1"/>
          <w:lang w:eastAsia="de-DE"/>
        </w:rPr>
      </w:pPr>
      <w:r w:rsidRPr="00E42B41">
        <w:rPr>
          <w:rFonts w:ascii="ArialMT" w:eastAsia="Times New Roman" w:hAnsi="ArialMT" w:cs="Times New Roman"/>
          <w:color w:val="000000" w:themeColor="text1"/>
          <w:sz w:val="26"/>
          <w:szCs w:val="26"/>
          <w:lang w:eastAsia="de-DE"/>
        </w:rPr>
        <w:t xml:space="preserve">Akzeptieren und </w:t>
      </w:r>
      <w:proofErr w:type="spellStart"/>
      <w:r w:rsidRPr="00E42B41">
        <w:rPr>
          <w:rFonts w:ascii="ArialMT" w:eastAsia="Times New Roman" w:hAnsi="ArialMT" w:cs="Times New Roman"/>
          <w:color w:val="000000" w:themeColor="text1"/>
          <w:sz w:val="26"/>
          <w:szCs w:val="26"/>
          <w:lang w:eastAsia="de-DE"/>
        </w:rPr>
        <w:t>unterstützen</w:t>
      </w:r>
      <w:proofErr w:type="spellEnd"/>
      <w:r w:rsidRPr="00E42B41">
        <w:rPr>
          <w:rFonts w:ascii="ArialMT" w:eastAsia="Times New Roman" w:hAnsi="ArialMT" w:cs="Times New Roman"/>
          <w:color w:val="000000" w:themeColor="text1"/>
          <w:sz w:val="26"/>
          <w:szCs w:val="26"/>
          <w:lang w:eastAsia="de-DE"/>
        </w:rPr>
        <w:t xml:space="preserve"> </w:t>
      </w:r>
    </w:p>
    <w:p w:rsidR="00E42B41" w:rsidRPr="00E42B41" w:rsidRDefault="00E42B41" w:rsidP="00B57006">
      <w:pPr>
        <w:spacing w:before="100" w:beforeAutospacing="1" w:after="100" w:afterAutospacing="1" w:line="360" w:lineRule="auto"/>
        <w:jc w:val="both"/>
        <w:rPr>
          <w:rFonts w:ascii="Times New Roman" w:eastAsia="Times New Roman" w:hAnsi="Times New Roman" w:cs="Times New Roman"/>
          <w:color w:val="000000" w:themeColor="text1"/>
          <w:lang w:eastAsia="de-DE"/>
        </w:rPr>
      </w:pPr>
      <w:proofErr w:type="spellStart"/>
      <w:r w:rsidRPr="00E42B41">
        <w:rPr>
          <w:rFonts w:ascii="Arial" w:eastAsia="Times New Roman" w:hAnsi="Arial" w:cs="Arial"/>
          <w:b/>
          <w:bCs/>
          <w:color w:val="000000" w:themeColor="text1"/>
          <w:lang w:eastAsia="de-DE"/>
        </w:rPr>
        <w:t>Zunächst</w:t>
      </w:r>
      <w:proofErr w:type="spellEnd"/>
      <w:r w:rsidRPr="00E42B41">
        <w:rPr>
          <w:rFonts w:ascii="Arial" w:eastAsia="Times New Roman" w:hAnsi="Arial" w:cs="Arial"/>
          <w:b/>
          <w:bCs/>
          <w:color w:val="000000" w:themeColor="text1"/>
          <w:lang w:eastAsia="de-DE"/>
        </w:rPr>
        <w:t xml:space="preserve"> gilt es, einige Dinge immer wieder zu zeigen oder auch ganz bewusst nicht zu tun: </w:t>
      </w:r>
    </w:p>
    <w:p w:rsidR="00E42B41" w:rsidRPr="00E42B41" w:rsidRDefault="00E42B41" w:rsidP="00B57006">
      <w:pPr>
        <w:numPr>
          <w:ilvl w:val="0"/>
          <w:numId w:val="3"/>
        </w:numPr>
        <w:spacing w:before="100" w:beforeAutospacing="1" w:after="100" w:afterAutospacing="1" w:line="360" w:lineRule="auto"/>
        <w:rPr>
          <w:rFonts w:ascii="SymbolMT" w:eastAsia="Times New Roman" w:hAnsi="SymbolMT" w:cs="Times New Roman"/>
          <w:sz w:val="20"/>
          <w:szCs w:val="20"/>
          <w:lang w:eastAsia="de-DE"/>
        </w:rPr>
      </w:pPr>
      <w:r w:rsidRPr="00E42B41">
        <w:rPr>
          <w:rFonts w:ascii="ArialMT" w:eastAsia="Times New Roman" w:hAnsi="ArialMT" w:cs="Times New Roman"/>
          <w:lang w:eastAsia="de-DE"/>
        </w:rPr>
        <w:t xml:space="preserve">Nehmen Sie die depressive Person und ihre Empfindungen ernst. Zeigen Sie Akzeptanz durch Worte, Gesten und </w:t>
      </w:r>
      <w:proofErr w:type="spellStart"/>
      <w:r w:rsidRPr="00E42B41">
        <w:rPr>
          <w:rFonts w:ascii="ArialMT" w:eastAsia="Times New Roman" w:hAnsi="ArialMT" w:cs="Times New Roman"/>
          <w:lang w:eastAsia="de-DE"/>
        </w:rPr>
        <w:t>Körpersprache</w:t>
      </w:r>
      <w:proofErr w:type="spellEnd"/>
      <w:r w:rsidRPr="00E42B41">
        <w:rPr>
          <w:rFonts w:ascii="ArialMT" w:eastAsia="Times New Roman" w:hAnsi="ArialMT" w:cs="Times New Roman"/>
          <w:lang w:eastAsia="de-DE"/>
        </w:rPr>
        <w:t xml:space="preserve">. </w:t>
      </w:r>
    </w:p>
    <w:p w:rsidR="00E42B41" w:rsidRPr="00E42B41" w:rsidRDefault="00E42B41" w:rsidP="00B57006">
      <w:pPr>
        <w:numPr>
          <w:ilvl w:val="0"/>
          <w:numId w:val="3"/>
        </w:numPr>
        <w:spacing w:before="100" w:beforeAutospacing="1" w:after="100" w:afterAutospacing="1" w:line="360" w:lineRule="auto"/>
        <w:rPr>
          <w:rFonts w:ascii="SymbolMT" w:eastAsia="Times New Roman" w:hAnsi="SymbolMT" w:cs="Times New Roman"/>
          <w:sz w:val="20"/>
          <w:szCs w:val="20"/>
          <w:lang w:eastAsia="de-DE"/>
        </w:rPr>
      </w:pPr>
      <w:r w:rsidRPr="00E42B41">
        <w:rPr>
          <w:rFonts w:ascii="ArialMT" w:eastAsia="Times New Roman" w:hAnsi="ArialMT" w:cs="Times New Roman"/>
          <w:lang w:eastAsia="de-DE"/>
        </w:rPr>
        <w:t xml:space="preserve">Machen Sie deutlich, dass Sie </w:t>
      </w:r>
      <w:proofErr w:type="spellStart"/>
      <w:r w:rsidRPr="00E42B41">
        <w:rPr>
          <w:rFonts w:ascii="ArialMT" w:eastAsia="Times New Roman" w:hAnsi="ArialMT" w:cs="Times New Roman"/>
          <w:lang w:eastAsia="de-DE"/>
        </w:rPr>
        <w:t>gesprächsbereit</w:t>
      </w:r>
      <w:proofErr w:type="spellEnd"/>
      <w:r w:rsidRPr="00E42B41">
        <w:rPr>
          <w:rFonts w:ascii="ArialMT" w:eastAsia="Times New Roman" w:hAnsi="ArialMT" w:cs="Times New Roman"/>
          <w:lang w:eastAsia="de-DE"/>
        </w:rPr>
        <w:t xml:space="preserve"> sind, aber </w:t>
      </w:r>
      <w:proofErr w:type="spellStart"/>
      <w:r w:rsidRPr="00E42B41">
        <w:rPr>
          <w:rFonts w:ascii="ArialMT" w:eastAsia="Times New Roman" w:hAnsi="ArialMT" w:cs="Times New Roman"/>
          <w:lang w:eastAsia="de-DE"/>
        </w:rPr>
        <w:t>drängen</w:t>
      </w:r>
      <w:proofErr w:type="spellEnd"/>
      <w:r w:rsidRPr="00E42B41">
        <w:rPr>
          <w:rFonts w:ascii="ArialMT" w:eastAsia="Times New Roman" w:hAnsi="ArialMT" w:cs="Times New Roman"/>
          <w:lang w:eastAsia="de-DE"/>
        </w:rPr>
        <w:t xml:space="preserve"> Sie nicht zum </w:t>
      </w:r>
      <w:proofErr w:type="spellStart"/>
      <w:r w:rsidRPr="00E42B41">
        <w:rPr>
          <w:rFonts w:ascii="ArialMT" w:eastAsia="Times New Roman" w:hAnsi="ArialMT" w:cs="Times New Roman"/>
          <w:lang w:eastAsia="de-DE"/>
        </w:rPr>
        <w:t>Gespräch</w:t>
      </w:r>
      <w:proofErr w:type="spellEnd"/>
      <w:r w:rsidRPr="00E42B41">
        <w:rPr>
          <w:rFonts w:ascii="ArialMT" w:eastAsia="Times New Roman" w:hAnsi="ArialMT" w:cs="Times New Roman"/>
          <w:lang w:eastAsia="de-DE"/>
        </w:rPr>
        <w:t xml:space="preserve">. </w:t>
      </w:r>
    </w:p>
    <w:p w:rsidR="00E42B41" w:rsidRPr="00E42B41" w:rsidRDefault="00E42B41" w:rsidP="00B57006">
      <w:pPr>
        <w:numPr>
          <w:ilvl w:val="0"/>
          <w:numId w:val="3"/>
        </w:numPr>
        <w:spacing w:before="100" w:beforeAutospacing="1" w:after="100" w:afterAutospacing="1" w:line="360" w:lineRule="auto"/>
        <w:rPr>
          <w:rFonts w:ascii="SymbolMT" w:eastAsia="Times New Roman" w:hAnsi="SymbolMT" w:cs="Times New Roman"/>
          <w:sz w:val="20"/>
          <w:szCs w:val="20"/>
          <w:lang w:eastAsia="de-DE"/>
        </w:rPr>
      </w:pPr>
      <w:r w:rsidRPr="00E42B41">
        <w:rPr>
          <w:rFonts w:ascii="ArialMT" w:eastAsia="Times New Roman" w:hAnsi="ArialMT" w:cs="Times New Roman"/>
          <w:lang w:eastAsia="de-DE"/>
        </w:rPr>
        <w:t xml:space="preserve">Schenken Sie immer wieder Hoffnung und Zuversicht, indem Sie deutlich machen: Die Depression ist heilbar! </w:t>
      </w:r>
    </w:p>
    <w:p w:rsidR="00E42B41" w:rsidRPr="00E42B41" w:rsidRDefault="00E42B41" w:rsidP="00B57006">
      <w:pPr>
        <w:numPr>
          <w:ilvl w:val="0"/>
          <w:numId w:val="3"/>
        </w:numPr>
        <w:spacing w:before="100" w:beforeAutospacing="1" w:after="100" w:afterAutospacing="1" w:line="360" w:lineRule="auto"/>
        <w:rPr>
          <w:rFonts w:ascii="SymbolMT" w:eastAsia="Times New Roman" w:hAnsi="SymbolMT" w:cs="Times New Roman"/>
          <w:sz w:val="20"/>
          <w:szCs w:val="20"/>
          <w:lang w:eastAsia="de-DE"/>
        </w:rPr>
      </w:pPr>
      <w:r w:rsidRPr="00E42B41">
        <w:rPr>
          <w:rFonts w:ascii="ArialMT" w:eastAsia="Times New Roman" w:hAnsi="ArialMT" w:cs="Times New Roman"/>
          <w:lang w:eastAsia="de-DE"/>
        </w:rPr>
        <w:t xml:space="preserve">Beachten Sie nicht nur den depressiven Teil, sondern bewahren Sie sich den Blick </w:t>
      </w:r>
      <w:proofErr w:type="spellStart"/>
      <w:r w:rsidRPr="00E42B41">
        <w:rPr>
          <w:rFonts w:ascii="ArialMT" w:eastAsia="Times New Roman" w:hAnsi="ArialMT" w:cs="Times New Roman"/>
          <w:lang w:eastAsia="de-DE"/>
        </w:rPr>
        <w:t>für</w:t>
      </w:r>
      <w:proofErr w:type="spellEnd"/>
      <w:r w:rsidRPr="00E42B41">
        <w:rPr>
          <w:rFonts w:ascii="ArialMT" w:eastAsia="Times New Roman" w:hAnsi="ArialMT" w:cs="Times New Roman"/>
          <w:lang w:eastAsia="de-DE"/>
        </w:rPr>
        <w:t xml:space="preserve"> den ganzen Menschen. Sprechen Sie die gesunden Aspekte der </w:t>
      </w:r>
      <w:proofErr w:type="spellStart"/>
      <w:r w:rsidRPr="00E42B41">
        <w:rPr>
          <w:rFonts w:ascii="ArialMT" w:eastAsia="Times New Roman" w:hAnsi="ArialMT" w:cs="Times New Roman"/>
          <w:lang w:eastAsia="de-DE"/>
        </w:rPr>
        <w:t>pflegebedürftigen</w:t>
      </w:r>
      <w:proofErr w:type="spellEnd"/>
      <w:r w:rsidRPr="00E42B41">
        <w:rPr>
          <w:rFonts w:ascii="ArialMT" w:eastAsia="Times New Roman" w:hAnsi="ArialMT" w:cs="Times New Roman"/>
          <w:lang w:eastAsia="de-DE"/>
        </w:rPr>
        <w:t xml:space="preserve"> Person immer wieder an und betonen Sie, was Sie </w:t>
      </w:r>
      <w:proofErr w:type="spellStart"/>
      <w:r w:rsidRPr="00E42B41">
        <w:rPr>
          <w:rFonts w:ascii="ArialMT" w:eastAsia="Times New Roman" w:hAnsi="ArialMT" w:cs="Times New Roman"/>
          <w:lang w:eastAsia="de-DE"/>
        </w:rPr>
        <w:t>Schönes</w:t>
      </w:r>
      <w:proofErr w:type="spellEnd"/>
      <w:r w:rsidRPr="00E42B41">
        <w:rPr>
          <w:rFonts w:ascii="ArialMT" w:eastAsia="Times New Roman" w:hAnsi="ArialMT" w:cs="Times New Roman"/>
          <w:lang w:eastAsia="de-DE"/>
        </w:rPr>
        <w:t xml:space="preserve"> erleben werden. </w:t>
      </w:r>
    </w:p>
    <w:p w:rsidR="00E42B41" w:rsidRPr="00E42B41" w:rsidRDefault="00E42B41" w:rsidP="00B57006">
      <w:pPr>
        <w:numPr>
          <w:ilvl w:val="0"/>
          <w:numId w:val="3"/>
        </w:numPr>
        <w:spacing w:before="100" w:beforeAutospacing="1" w:after="100" w:afterAutospacing="1" w:line="360" w:lineRule="auto"/>
        <w:jc w:val="both"/>
        <w:rPr>
          <w:rFonts w:ascii="SymbolMT" w:eastAsia="Times New Roman" w:hAnsi="SymbolMT" w:cs="Times New Roman"/>
          <w:sz w:val="20"/>
          <w:szCs w:val="20"/>
          <w:lang w:eastAsia="de-DE"/>
        </w:rPr>
      </w:pPr>
      <w:r w:rsidRPr="00E42B41">
        <w:rPr>
          <w:rFonts w:ascii="ArialMT" w:eastAsia="Times New Roman" w:hAnsi="ArialMT" w:cs="Times New Roman"/>
          <w:lang w:eastAsia="de-DE"/>
        </w:rPr>
        <w:lastRenderedPageBreak/>
        <w:t xml:space="preserve">Zeigen Sie </w:t>
      </w:r>
      <w:proofErr w:type="spellStart"/>
      <w:r w:rsidRPr="00E42B41">
        <w:rPr>
          <w:rFonts w:ascii="ArialMT" w:eastAsia="Times New Roman" w:hAnsi="ArialMT" w:cs="Times New Roman"/>
          <w:lang w:eastAsia="de-DE"/>
        </w:rPr>
        <w:t>Mitgefühl</w:t>
      </w:r>
      <w:proofErr w:type="spellEnd"/>
      <w:r w:rsidRPr="00E42B41">
        <w:rPr>
          <w:rFonts w:ascii="ArialMT" w:eastAsia="Times New Roman" w:hAnsi="ArialMT" w:cs="Times New Roman"/>
          <w:lang w:eastAsia="de-DE"/>
        </w:rPr>
        <w:t xml:space="preserve">, aber geben Sie nicht das </w:t>
      </w:r>
      <w:proofErr w:type="spellStart"/>
      <w:r w:rsidRPr="00E42B41">
        <w:rPr>
          <w:rFonts w:ascii="ArialMT" w:eastAsia="Times New Roman" w:hAnsi="ArialMT" w:cs="Times New Roman"/>
          <w:lang w:eastAsia="de-DE"/>
        </w:rPr>
        <w:t>Gefühl</w:t>
      </w:r>
      <w:proofErr w:type="spellEnd"/>
      <w:r w:rsidRPr="00E42B41">
        <w:rPr>
          <w:rFonts w:ascii="ArialMT" w:eastAsia="Times New Roman" w:hAnsi="ArialMT" w:cs="Times New Roman"/>
          <w:lang w:eastAsia="de-DE"/>
        </w:rPr>
        <w:t xml:space="preserve">, mitzuleiden. </w:t>
      </w:r>
    </w:p>
    <w:p w:rsidR="00E42B41" w:rsidRPr="00E42B41" w:rsidRDefault="00E42B41" w:rsidP="00B57006">
      <w:pPr>
        <w:numPr>
          <w:ilvl w:val="0"/>
          <w:numId w:val="3"/>
        </w:numPr>
        <w:spacing w:before="100" w:beforeAutospacing="1" w:after="100" w:afterAutospacing="1" w:line="360" w:lineRule="auto"/>
        <w:jc w:val="both"/>
        <w:rPr>
          <w:rFonts w:ascii="SymbolMT" w:eastAsia="Times New Roman" w:hAnsi="SymbolMT" w:cs="Times New Roman"/>
          <w:sz w:val="20"/>
          <w:szCs w:val="20"/>
          <w:lang w:eastAsia="de-DE"/>
        </w:rPr>
      </w:pPr>
      <w:proofErr w:type="spellStart"/>
      <w:r w:rsidRPr="00E42B41">
        <w:rPr>
          <w:rFonts w:ascii="ArialMT" w:eastAsia="Times New Roman" w:hAnsi="ArialMT" w:cs="Times New Roman"/>
          <w:lang w:eastAsia="de-DE"/>
        </w:rPr>
        <w:t>Erläutern</w:t>
      </w:r>
      <w:proofErr w:type="spellEnd"/>
      <w:r w:rsidRPr="00E42B41">
        <w:rPr>
          <w:rFonts w:ascii="ArialMT" w:eastAsia="Times New Roman" w:hAnsi="ArialMT" w:cs="Times New Roman"/>
          <w:lang w:eastAsia="de-DE"/>
        </w:rPr>
        <w:t xml:space="preserve"> Sie nicht </w:t>
      </w:r>
      <w:proofErr w:type="spellStart"/>
      <w:r w:rsidRPr="00E42B41">
        <w:rPr>
          <w:rFonts w:ascii="ArialMT" w:eastAsia="Times New Roman" w:hAnsi="ArialMT" w:cs="Times New Roman"/>
          <w:lang w:eastAsia="de-DE"/>
        </w:rPr>
        <w:t>ausführlich</w:t>
      </w:r>
      <w:proofErr w:type="spellEnd"/>
      <w:r w:rsidRPr="00E42B41">
        <w:rPr>
          <w:rFonts w:ascii="ArialMT" w:eastAsia="Times New Roman" w:hAnsi="ArialMT" w:cs="Times New Roman"/>
          <w:lang w:eastAsia="de-DE"/>
        </w:rPr>
        <w:t xml:space="preserve">, wie schwer die betroffene Person sich das </w:t>
      </w:r>
    </w:p>
    <w:p w:rsidR="00E42B41" w:rsidRDefault="00E42B41" w:rsidP="00B57006">
      <w:pPr>
        <w:spacing w:before="100" w:beforeAutospacing="1" w:after="100" w:afterAutospacing="1" w:line="360" w:lineRule="auto"/>
        <w:ind w:left="720"/>
        <w:jc w:val="both"/>
        <w:rPr>
          <w:rFonts w:ascii="SymbolMT" w:eastAsia="Times New Roman" w:hAnsi="SymbolMT" w:cs="Times New Roman"/>
          <w:sz w:val="20"/>
          <w:szCs w:val="20"/>
          <w:lang w:eastAsia="de-DE"/>
        </w:rPr>
      </w:pPr>
      <w:r w:rsidRPr="00E42B41">
        <w:rPr>
          <w:rFonts w:ascii="ArialMT" w:eastAsia="Times New Roman" w:hAnsi="ArialMT" w:cs="Times New Roman"/>
          <w:lang w:eastAsia="de-DE"/>
        </w:rPr>
        <w:t xml:space="preserve">Leben zwischendurch macht. Sie </w:t>
      </w:r>
      <w:proofErr w:type="spellStart"/>
      <w:r w:rsidRPr="00E42B41">
        <w:rPr>
          <w:rFonts w:ascii="ArialMT" w:eastAsia="Times New Roman" w:hAnsi="ArialMT" w:cs="Times New Roman"/>
          <w:lang w:eastAsia="de-DE"/>
        </w:rPr>
        <w:t>fühlt</w:t>
      </w:r>
      <w:proofErr w:type="spellEnd"/>
      <w:r w:rsidRPr="00E42B41">
        <w:rPr>
          <w:rFonts w:ascii="ArialMT" w:eastAsia="Times New Roman" w:hAnsi="ArialMT" w:cs="Times New Roman"/>
          <w:lang w:eastAsia="de-DE"/>
        </w:rPr>
        <w:t xml:space="preserve"> sich wahrscheinlich eh schon als Belastung </w:t>
      </w:r>
    </w:p>
    <w:p w:rsidR="00B57006" w:rsidRDefault="00B57006" w:rsidP="00B57006">
      <w:pPr>
        <w:spacing w:before="100" w:beforeAutospacing="1" w:after="100" w:afterAutospacing="1" w:line="360" w:lineRule="auto"/>
        <w:jc w:val="both"/>
        <w:rPr>
          <w:rFonts w:ascii="Arial" w:eastAsia="Times New Roman" w:hAnsi="Arial" w:cs="Arial"/>
          <w:b/>
          <w:i/>
          <w:u w:val="single"/>
          <w:lang w:eastAsia="de-DE"/>
        </w:rPr>
      </w:pPr>
      <w:r>
        <w:rPr>
          <w:rFonts w:ascii="Arial" w:eastAsia="Times New Roman" w:hAnsi="Arial" w:cs="Arial"/>
          <w:b/>
          <w:i/>
          <w:u w:val="single"/>
          <w:lang w:eastAsia="de-DE"/>
        </w:rPr>
        <w:t>Wichtig</w:t>
      </w:r>
    </w:p>
    <w:p w:rsidR="00D47FAC" w:rsidRDefault="00B57006" w:rsidP="00B57006">
      <w:pPr>
        <w:spacing w:before="100" w:beforeAutospacing="1" w:after="100" w:afterAutospacing="1" w:line="360" w:lineRule="auto"/>
        <w:jc w:val="both"/>
        <w:rPr>
          <w:rFonts w:ascii="Arial" w:eastAsia="Times New Roman" w:hAnsi="Arial" w:cs="Arial"/>
          <w:lang w:eastAsia="de-DE"/>
        </w:rPr>
      </w:pPr>
      <w:r>
        <w:rPr>
          <w:rFonts w:ascii="Arial" w:eastAsia="Times New Roman" w:hAnsi="Arial" w:cs="Arial"/>
          <w:lang w:eastAsia="de-DE"/>
        </w:rPr>
        <w:t xml:space="preserve">Es ist besonders wichtig die Altersdepression nicht mit einer Demenz zu verwechseln. </w:t>
      </w:r>
      <w:r w:rsidR="00226E39">
        <w:rPr>
          <w:rFonts w:ascii="Arial" w:eastAsia="Times New Roman" w:hAnsi="Arial" w:cs="Arial"/>
          <w:lang w:eastAsia="de-DE"/>
        </w:rPr>
        <w:t xml:space="preserve">(siehe Skriptum Hochbetagte Menschen pflegen) </w:t>
      </w:r>
    </w:p>
    <w:p w:rsidR="00EA5180" w:rsidRDefault="00EA5180" w:rsidP="00B57006">
      <w:pPr>
        <w:spacing w:before="100" w:beforeAutospacing="1" w:after="100" w:afterAutospacing="1" w:line="360" w:lineRule="auto"/>
        <w:jc w:val="both"/>
        <w:rPr>
          <w:rFonts w:ascii="Arial" w:eastAsia="Times New Roman" w:hAnsi="Arial" w:cs="Arial"/>
          <w:lang w:eastAsia="de-DE"/>
        </w:rPr>
      </w:pPr>
      <w:r>
        <w:rPr>
          <w:rFonts w:ascii="Arial" w:eastAsia="Times New Roman" w:hAnsi="Arial" w:cs="Arial"/>
          <w:lang w:eastAsia="de-DE"/>
        </w:rPr>
        <w:t>Die Demenz und das Delir gehören zu den</w:t>
      </w:r>
      <w:r>
        <w:rPr>
          <w:rFonts w:ascii="Arial" w:eastAsia="Times New Roman" w:hAnsi="Arial" w:cs="Arial"/>
          <w:b/>
          <w:lang w:eastAsia="de-DE"/>
        </w:rPr>
        <w:t xml:space="preserve"> organisch bedingten psychischen Störungen. </w:t>
      </w:r>
      <w:r>
        <w:rPr>
          <w:rFonts w:ascii="Arial" w:eastAsia="Times New Roman" w:hAnsi="Arial" w:cs="Arial"/>
          <w:lang w:eastAsia="de-DE"/>
        </w:rPr>
        <w:t xml:space="preserve">Zusammengefasst bedeutet dies eine Störung die eine nachweisbare organische Ursache haben. </w:t>
      </w:r>
    </w:p>
    <w:p w:rsidR="00EA5180" w:rsidRDefault="00EA5180" w:rsidP="00B57006">
      <w:pPr>
        <w:spacing w:before="100" w:beforeAutospacing="1" w:after="100" w:afterAutospacing="1" w:line="360" w:lineRule="auto"/>
        <w:jc w:val="both"/>
        <w:rPr>
          <w:rFonts w:ascii="Arial" w:eastAsia="Times New Roman" w:hAnsi="Arial" w:cs="Arial"/>
          <w:lang w:eastAsia="de-DE"/>
        </w:rPr>
      </w:pPr>
      <w:r>
        <w:rPr>
          <w:rFonts w:ascii="Arial" w:eastAsia="Times New Roman" w:hAnsi="Arial" w:cs="Arial"/>
          <w:lang w:eastAsia="de-DE"/>
        </w:rPr>
        <w:t xml:space="preserve">Unterscheiden kann man dabei unter </w:t>
      </w:r>
    </w:p>
    <w:p w:rsidR="00EA5180" w:rsidRDefault="00EA5180" w:rsidP="00EA5180">
      <w:pPr>
        <w:pStyle w:val="Listenabsatz"/>
        <w:numPr>
          <w:ilvl w:val="0"/>
          <w:numId w:val="9"/>
        </w:numPr>
        <w:spacing w:before="100" w:beforeAutospacing="1" w:after="100" w:afterAutospacing="1" w:line="360" w:lineRule="auto"/>
        <w:jc w:val="both"/>
        <w:rPr>
          <w:rFonts w:ascii="Arial" w:eastAsia="Times New Roman" w:hAnsi="Arial" w:cs="Arial"/>
          <w:lang w:eastAsia="de-DE"/>
        </w:rPr>
      </w:pPr>
      <w:r>
        <w:rPr>
          <w:rFonts w:ascii="Arial" w:eastAsia="Times New Roman" w:hAnsi="Arial" w:cs="Arial"/>
          <w:b/>
          <w:lang w:eastAsia="de-DE"/>
        </w:rPr>
        <w:t xml:space="preserve">akut organisch </w:t>
      </w:r>
      <w:r>
        <w:rPr>
          <w:rFonts w:ascii="Arial" w:eastAsia="Times New Roman" w:hAnsi="Arial" w:cs="Arial"/>
          <w:lang w:eastAsia="de-DE"/>
        </w:rPr>
        <w:t>bedingte psychische Störung ohne oder mit Bewusstseinsstörung (</w:t>
      </w:r>
      <w:r>
        <w:rPr>
          <w:rFonts w:ascii="Arial" w:eastAsia="Times New Roman" w:hAnsi="Arial" w:cs="Arial"/>
          <w:i/>
          <w:color w:val="7030A0"/>
          <w:u w:val="single"/>
          <w:lang w:eastAsia="de-DE"/>
        </w:rPr>
        <w:t>Delir)</w:t>
      </w:r>
    </w:p>
    <w:p w:rsidR="00EA5180" w:rsidRPr="00D41B6D" w:rsidRDefault="00570768" w:rsidP="00EA5180">
      <w:pPr>
        <w:pStyle w:val="Listenabsatz"/>
        <w:numPr>
          <w:ilvl w:val="0"/>
          <w:numId w:val="9"/>
        </w:numPr>
        <w:spacing w:before="100" w:beforeAutospacing="1" w:after="100" w:afterAutospacing="1" w:line="360" w:lineRule="auto"/>
        <w:jc w:val="both"/>
        <w:rPr>
          <w:rFonts w:ascii="Arial" w:eastAsia="Times New Roman" w:hAnsi="Arial" w:cs="Arial"/>
          <w:lang w:eastAsia="de-DE"/>
        </w:rPr>
      </w:pPr>
      <w:r>
        <w:rPr>
          <w:rFonts w:ascii="Arial" w:eastAsia="Times New Roman" w:hAnsi="Arial" w:cs="Arial"/>
          <w:b/>
          <w:color w:val="000000" w:themeColor="text1"/>
          <w:lang w:eastAsia="de-DE"/>
        </w:rPr>
        <w:t xml:space="preserve">chronisch organisch </w:t>
      </w:r>
      <w:r>
        <w:rPr>
          <w:rFonts w:ascii="Arial" w:eastAsia="Times New Roman" w:hAnsi="Arial" w:cs="Arial"/>
          <w:color w:val="000000" w:themeColor="text1"/>
          <w:lang w:eastAsia="de-DE"/>
        </w:rPr>
        <w:t>bedingte psychische Störungen (</w:t>
      </w:r>
      <w:proofErr w:type="spellStart"/>
      <w:r w:rsidRPr="00570768">
        <w:rPr>
          <w:rFonts w:ascii="Arial" w:eastAsia="Times New Roman" w:hAnsi="Arial" w:cs="Arial"/>
          <w:i/>
          <w:color w:val="7030A0"/>
          <w:u w:val="single"/>
          <w:lang w:eastAsia="de-DE"/>
        </w:rPr>
        <w:t>z.B</w:t>
      </w:r>
      <w:proofErr w:type="spellEnd"/>
      <w:r w:rsidRPr="00570768">
        <w:rPr>
          <w:rFonts w:ascii="Arial" w:eastAsia="Times New Roman" w:hAnsi="Arial" w:cs="Arial"/>
          <w:i/>
          <w:color w:val="7030A0"/>
          <w:u w:val="single"/>
          <w:lang w:eastAsia="de-DE"/>
        </w:rPr>
        <w:t xml:space="preserve"> Demenz</w:t>
      </w:r>
      <w:r w:rsidR="009C2A3E">
        <w:rPr>
          <w:rFonts w:ascii="Arial" w:eastAsia="Times New Roman" w:hAnsi="Arial" w:cs="Arial"/>
          <w:i/>
          <w:color w:val="7030A0"/>
          <w:u w:val="single"/>
          <w:lang w:eastAsia="de-DE"/>
        </w:rPr>
        <w:t xml:space="preserve"> und Delir</w:t>
      </w:r>
      <w:r>
        <w:rPr>
          <w:rFonts w:ascii="Arial" w:eastAsia="Times New Roman" w:hAnsi="Arial" w:cs="Arial"/>
          <w:i/>
          <w:color w:val="7030A0"/>
          <w:u w:val="single"/>
          <w:lang w:eastAsia="de-DE"/>
        </w:rPr>
        <w:t>)</w:t>
      </w:r>
    </w:p>
    <w:p w:rsidR="00D41B6D" w:rsidRPr="00D41B6D" w:rsidRDefault="00D41B6D" w:rsidP="00D41B6D">
      <w:pPr>
        <w:pStyle w:val="Listenabsatz"/>
        <w:spacing w:before="100" w:beforeAutospacing="1" w:after="100" w:afterAutospacing="1" w:line="360" w:lineRule="auto"/>
        <w:ind w:left="644"/>
        <w:jc w:val="both"/>
        <w:rPr>
          <w:rFonts w:ascii="Arial" w:eastAsia="Times New Roman" w:hAnsi="Arial" w:cs="Arial"/>
          <w:lang w:eastAsia="de-DE"/>
        </w:rPr>
      </w:pPr>
    </w:p>
    <w:p w:rsidR="00D41B6D" w:rsidRPr="00D41B6D" w:rsidRDefault="00D41B6D" w:rsidP="00D41B6D">
      <w:pPr>
        <w:pStyle w:val="Listenabsatz"/>
        <w:numPr>
          <w:ilvl w:val="0"/>
          <w:numId w:val="1"/>
        </w:numPr>
        <w:spacing w:before="100" w:beforeAutospacing="1" w:after="100" w:afterAutospacing="1" w:line="360" w:lineRule="auto"/>
        <w:jc w:val="both"/>
        <w:rPr>
          <w:rFonts w:eastAsia="Times New Roman" w:cstheme="minorHAnsi"/>
          <w:b/>
          <w:i/>
          <w:color w:val="7030A0"/>
          <w:sz w:val="36"/>
          <w:szCs w:val="36"/>
          <w:u w:val="single"/>
          <w:lang w:eastAsia="de-DE"/>
        </w:rPr>
      </w:pPr>
      <w:r w:rsidRPr="00D41B6D">
        <w:rPr>
          <w:rFonts w:eastAsia="Times New Roman" w:cstheme="minorHAnsi"/>
          <w:b/>
          <w:i/>
          <w:color w:val="7030A0"/>
          <w:sz w:val="36"/>
          <w:szCs w:val="36"/>
          <w:u w:val="single"/>
          <w:lang w:eastAsia="de-DE"/>
        </w:rPr>
        <w:t>Demen</w:t>
      </w:r>
      <w:r>
        <w:rPr>
          <w:rFonts w:eastAsia="Times New Roman" w:cstheme="minorHAnsi"/>
          <w:b/>
          <w:i/>
          <w:color w:val="7030A0"/>
          <w:sz w:val="36"/>
          <w:szCs w:val="36"/>
          <w:u w:val="single"/>
          <w:lang w:eastAsia="de-DE"/>
        </w:rPr>
        <w:t>z</w:t>
      </w:r>
    </w:p>
    <w:p w:rsidR="00D41B6D" w:rsidRPr="00A43874" w:rsidRDefault="00D41B6D" w:rsidP="00D41B6D">
      <w:pPr>
        <w:spacing w:line="360" w:lineRule="auto"/>
        <w:rPr>
          <w:rFonts w:ascii="Arial" w:hAnsi="Arial" w:cs="Arial"/>
        </w:rPr>
      </w:pPr>
      <w:r w:rsidRPr="00A43874">
        <w:rPr>
          <w:rFonts w:ascii="Arial" w:hAnsi="Arial" w:cs="Arial"/>
        </w:rPr>
        <w:t>Bei der Demenz handelt es sich um ein auf neurodegen</w:t>
      </w:r>
      <w:r>
        <w:rPr>
          <w:rFonts w:ascii="Arial" w:hAnsi="Arial" w:cs="Arial"/>
        </w:rPr>
        <w:t>e</w:t>
      </w:r>
      <w:r w:rsidRPr="00A43874">
        <w:rPr>
          <w:rFonts w:ascii="Arial" w:hAnsi="Arial" w:cs="Arial"/>
        </w:rPr>
        <w:t xml:space="preserve">rativen Prozessen basierendes Syndrom. Dabei kommt es vor allem zu kognitiven Veränderungen wie Gedächtnisverlust. Weiter kommen auch immer wieder Symptome wie Stimmungsschwankungen, Desorientierung, herausfordernde Verhaltensweisen und Sprachprobleme. </w:t>
      </w:r>
    </w:p>
    <w:p w:rsidR="00D41B6D" w:rsidRPr="00A43874" w:rsidRDefault="00D41B6D" w:rsidP="00D41B6D">
      <w:pPr>
        <w:spacing w:line="360" w:lineRule="auto"/>
        <w:rPr>
          <w:rFonts w:ascii="Arial" w:hAnsi="Arial" w:cs="Arial"/>
        </w:rPr>
      </w:pPr>
      <w:r w:rsidRPr="00A43874">
        <w:rPr>
          <w:rFonts w:ascii="Arial" w:hAnsi="Arial" w:cs="Arial"/>
        </w:rPr>
        <w:t>Die häufigste Art Form der Demenz ist die Alzheimer Demenz, gefolgt von der vaskulären Demenz.</w:t>
      </w:r>
    </w:p>
    <w:p w:rsidR="00D41B6D" w:rsidRPr="00A43874" w:rsidRDefault="00D41B6D" w:rsidP="00D41B6D">
      <w:pPr>
        <w:spacing w:line="360" w:lineRule="auto"/>
        <w:jc w:val="both"/>
        <w:rPr>
          <w:rFonts w:ascii="Arial" w:hAnsi="Arial" w:cs="Arial"/>
        </w:rPr>
      </w:pPr>
      <w:r w:rsidRPr="00A43874">
        <w:rPr>
          <w:rFonts w:ascii="Arial" w:hAnsi="Arial" w:cs="Arial"/>
        </w:rPr>
        <w:t xml:space="preserve">Gemeinsam haben diese Formen jedoch, dass die Fähigkeit sich anzupassen und sich selbst anzupassen Stück für Stück verloren geht. Meist endet die Demenz in der vollkommenen Pflegebedürftigkeit der betroffenen Person. </w:t>
      </w:r>
    </w:p>
    <w:p w:rsidR="00D41B6D" w:rsidRDefault="00D41B6D" w:rsidP="00D41B6D">
      <w:pPr>
        <w:spacing w:line="360" w:lineRule="auto"/>
        <w:jc w:val="both"/>
      </w:pPr>
    </w:p>
    <w:p w:rsidR="00D41B6D" w:rsidRDefault="00D41B6D" w:rsidP="00D41B6D">
      <w:pPr>
        <w:spacing w:line="360" w:lineRule="auto"/>
        <w:jc w:val="both"/>
      </w:pPr>
    </w:p>
    <w:p w:rsidR="00D41B6D" w:rsidRPr="00A43874" w:rsidRDefault="00D41B6D" w:rsidP="00D41B6D">
      <w:pPr>
        <w:spacing w:line="360" w:lineRule="auto"/>
        <w:jc w:val="both"/>
        <w:rPr>
          <w:rFonts w:ascii="Arial" w:hAnsi="Arial" w:cs="Arial"/>
        </w:rPr>
      </w:pPr>
      <w:r w:rsidRPr="00A43874">
        <w:rPr>
          <w:rFonts w:ascii="Arial" w:hAnsi="Arial" w:cs="Arial"/>
        </w:rPr>
        <w:lastRenderedPageBreak/>
        <w:t xml:space="preserve">Die meisten Person die an Demenz erkranken sind ab 65 Jahre alt, jedoch kann die Demenz auch schon in jüngeren Jahren vorkommen. </w:t>
      </w:r>
    </w:p>
    <w:p w:rsidR="00D41B6D" w:rsidRPr="00A43874" w:rsidRDefault="00D41B6D" w:rsidP="00D41B6D">
      <w:pPr>
        <w:spacing w:line="360" w:lineRule="auto"/>
        <w:jc w:val="both"/>
        <w:rPr>
          <w:rFonts w:ascii="Arial" w:hAnsi="Arial" w:cs="Arial"/>
        </w:rPr>
      </w:pPr>
      <w:r w:rsidRPr="00A43874">
        <w:rPr>
          <w:rFonts w:ascii="Arial" w:hAnsi="Arial" w:cs="Arial"/>
        </w:rPr>
        <w:t>Auch im Akutbereich sind Patient/</w:t>
      </w:r>
      <w:proofErr w:type="spellStart"/>
      <w:r w:rsidRPr="00A43874">
        <w:rPr>
          <w:rFonts w:ascii="Arial" w:hAnsi="Arial" w:cs="Arial"/>
        </w:rPr>
        <w:t>inn</w:t>
      </w:r>
      <w:proofErr w:type="spellEnd"/>
      <w:r w:rsidRPr="00A43874">
        <w:rPr>
          <w:rFonts w:ascii="Arial" w:hAnsi="Arial" w:cs="Arial"/>
        </w:rPr>
        <w:t xml:space="preserve">/en die an Demenz erkrankt sind, keine Seltenheit mehr. </w:t>
      </w:r>
    </w:p>
    <w:p w:rsidR="00D41B6D" w:rsidRDefault="00D41B6D" w:rsidP="00D41B6D">
      <w:pPr>
        <w:spacing w:line="360" w:lineRule="auto"/>
        <w:jc w:val="both"/>
        <w:rPr>
          <w:rFonts w:ascii="Arial" w:hAnsi="Arial" w:cs="Arial"/>
        </w:rPr>
      </w:pPr>
      <w:r w:rsidRPr="00A43874">
        <w:rPr>
          <w:rFonts w:ascii="Arial" w:hAnsi="Arial" w:cs="Arial"/>
        </w:rPr>
        <w:t xml:space="preserve">Bisher sind noch keine heilenden medikamentöse Therapien gefunden, jedoch lassen sich die Symptome einige Zeit verlängern. </w:t>
      </w:r>
    </w:p>
    <w:p w:rsidR="00D41B6D" w:rsidRPr="00A43874" w:rsidRDefault="00D41B6D" w:rsidP="00D41B6D">
      <w:pPr>
        <w:spacing w:line="360" w:lineRule="auto"/>
        <w:jc w:val="both"/>
        <w:rPr>
          <w:rFonts w:ascii="Arial" w:hAnsi="Arial" w:cs="Arial"/>
        </w:rPr>
      </w:pPr>
    </w:p>
    <w:p w:rsidR="00D41B6D" w:rsidRDefault="00D41B6D" w:rsidP="00D41B6D">
      <w:pPr>
        <w:spacing w:line="360" w:lineRule="auto"/>
        <w:jc w:val="both"/>
      </w:pPr>
    </w:p>
    <w:p w:rsidR="00D41B6D" w:rsidRPr="00AA264F" w:rsidRDefault="00D41B6D" w:rsidP="00D41B6D">
      <w:pPr>
        <w:pStyle w:val="IntensivesZitat"/>
        <w:rPr>
          <w:vertAlign w:val="subscript"/>
        </w:rPr>
      </w:pPr>
      <w:r>
        <w:t>1.4.2 Grundlagen für eine Pflege von Menschen mit Demenz</w:t>
      </w:r>
    </w:p>
    <w:p w:rsidR="00D41B6D" w:rsidRDefault="00D41B6D" w:rsidP="00D41B6D">
      <w:pPr>
        <w:spacing w:line="360" w:lineRule="auto"/>
        <w:jc w:val="both"/>
      </w:pPr>
    </w:p>
    <w:p w:rsidR="00D41B6D" w:rsidRPr="00A43874" w:rsidRDefault="00D41B6D" w:rsidP="00D41B6D">
      <w:pPr>
        <w:spacing w:line="360" w:lineRule="auto"/>
        <w:jc w:val="both"/>
        <w:rPr>
          <w:rFonts w:ascii="Arial" w:hAnsi="Arial" w:cs="Arial"/>
        </w:rPr>
      </w:pPr>
      <w:r w:rsidRPr="00A43874">
        <w:rPr>
          <w:rFonts w:ascii="Arial" w:hAnsi="Arial" w:cs="Arial"/>
        </w:rPr>
        <w:t>Die Demenz wird in vier Phasen nach Naomi Feil (Validation) unterteilt</w:t>
      </w:r>
      <w:r w:rsidRPr="00A43874">
        <w:rPr>
          <w:rFonts w:ascii="Arial" w:hAnsi="Arial" w:cs="Arial"/>
          <w:sz w:val="28"/>
          <w:vertAlign w:val="superscript"/>
        </w:rPr>
        <w:t>1</w:t>
      </w:r>
      <w:r w:rsidRPr="00A43874">
        <w:rPr>
          <w:rFonts w:ascii="Arial" w:hAnsi="Arial" w:cs="Arial"/>
        </w:rPr>
        <w:t>:</w:t>
      </w:r>
    </w:p>
    <w:p w:rsidR="00D41B6D" w:rsidRPr="00A43874" w:rsidRDefault="00D41B6D" w:rsidP="00D41B6D">
      <w:pPr>
        <w:spacing w:line="360" w:lineRule="auto"/>
        <w:jc w:val="both"/>
        <w:rPr>
          <w:rFonts w:ascii="Arial" w:hAnsi="Arial" w:cs="Arial"/>
        </w:rPr>
      </w:pPr>
    </w:p>
    <w:p w:rsidR="00D41B6D" w:rsidRPr="00A43874" w:rsidRDefault="00D41B6D" w:rsidP="00D41B6D">
      <w:pPr>
        <w:spacing w:line="360" w:lineRule="auto"/>
        <w:jc w:val="both"/>
        <w:rPr>
          <w:rFonts w:ascii="Arial" w:hAnsi="Arial" w:cs="Arial"/>
        </w:rPr>
      </w:pPr>
      <w:r w:rsidRPr="00A43874">
        <w:rPr>
          <w:rFonts w:ascii="Arial" w:hAnsi="Arial" w:cs="Arial"/>
        </w:rPr>
        <w:t xml:space="preserve">Phase 1: mangelhafte Orientierung – oft unglücklich, es liegt noch keine körperliche Bedürftigkeit vor </w:t>
      </w:r>
    </w:p>
    <w:p w:rsidR="00D41B6D" w:rsidRPr="00A43874" w:rsidRDefault="00D41B6D" w:rsidP="00D41B6D">
      <w:pPr>
        <w:spacing w:line="360" w:lineRule="auto"/>
        <w:jc w:val="both"/>
        <w:rPr>
          <w:rFonts w:ascii="Arial" w:hAnsi="Arial" w:cs="Arial"/>
        </w:rPr>
      </w:pPr>
      <w:r w:rsidRPr="00A43874">
        <w:rPr>
          <w:rFonts w:ascii="Arial" w:hAnsi="Arial" w:cs="Arial"/>
        </w:rPr>
        <w:t xml:space="preserve">In dieser Phase kommt es immer wieder zu klaren Momenten. </w:t>
      </w:r>
    </w:p>
    <w:p w:rsidR="00D41B6D" w:rsidRDefault="00D41B6D" w:rsidP="00D41B6D">
      <w:pPr>
        <w:spacing w:line="360" w:lineRule="auto"/>
        <w:jc w:val="both"/>
      </w:pPr>
    </w:p>
    <w:p w:rsidR="00D41B6D" w:rsidRPr="00A43874" w:rsidRDefault="00D41B6D" w:rsidP="00D41B6D">
      <w:pPr>
        <w:spacing w:line="360" w:lineRule="auto"/>
        <w:jc w:val="both"/>
        <w:rPr>
          <w:rFonts w:ascii="Arial" w:hAnsi="Arial" w:cs="Arial"/>
        </w:rPr>
      </w:pPr>
      <w:r w:rsidRPr="00A43874">
        <w:rPr>
          <w:rFonts w:ascii="Arial" w:hAnsi="Arial" w:cs="Arial"/>
        </w:rPr>
        <w:t>Phase 2: Zeitverwirrtheit</w:t>
      </w:r>
    </w:p>
    <w:p w:rsidR="00D41B6D" w:rsidRPr="00DD7CD2" w:rsidRDefault="00D41B6D" w:rsidP="00D41B6D">
      <w:pPr>
        <w:spacing w:line="360" w:lineRule="auto"/>
        <w:rPr>
          <w:rFonts w:ascii="Arial" w:hAnsi="Arial" w:cs="Arial"/>
        </w:rPr>
      </w:pPr>
      <w:r w:rsidRPr="00DD7CD2">
        <w:rPr>
          <w:rFonts w:ascii="Arial" w:hAnsi="Arial" w:cs="Arial"/>
          <w:color w:val="111111"/>
          <w:shd w:val="clear" w:color="auto" w:fill="FFFFFF"/>
        </w:rPr>
        <w:t>Verluste können in dieser Phase nicht mehr geleugnet werden, die alten Gegenstände oder Personen der Gegenwart erinnern sie an ihre Vergangenheit, in die sie sich immer mehr zurückziehen. Gefühle wie Liebe, Hass, Trauer, Trennungsängste und Streben nach Identität stehen im Vordergrund</w:t>
      </w:r>
      <w:r w:rsidRPr="00DD7CD2">
        <w:rPr>
          <w:rFonts w:ascii="Arial" w:hAnsi="Arial" w:cs="Arial"/>
          <w:color w:val="111111"/>
          <w:sz w:val="27"/>
          <w:szCs w:val="27"/>
          <w:shd w:val="clear" w:color="auto" w:fill="FFFFFF"/>
        </w:rPr>
        <w:t>.</w:t>
      </w:r>
    </w:p>
    <w:p w:rsidR="00D41B6D" w:rsidRPr="00A43874" w:rsidRDefault="00D41B6D" w:rsidP="00D41B6D">
      <w:pPr>
        <w:spacing w:line="360" w:lineRule="auto"/>
        <w:jc w:val="both"/>
        <w:rPr>
          <w:rFonts w:ascii="Arial" w:hAnsi="Arial" w:cs="Arial"/>
        </w:rPr>
      </w:pPr>
      <w:r w:rsidRPr="00A43874">
        <w:rPr>
          <w:rFonts w:ascii="Arial" w:hAnsi="Arial" w:cs="Arial"/>
        </w:rPr>
        <w:t xml:space="preserve">Oft ist es noch möglich offene Fragen zu stellen, wenn es noch möglich ist verbal zu kommunizieren. </w:t>
      </w:r>
    </w:p>
    <w:p w:rsidR="00D41B6D" w:rsidRPr="00A43874" w:rsidRDefault="00D41B6D" w:rsidP="00D41B6D">
      <w:pPr>
        <w:spacing w:line="360" w:lineRule="auto"/>
        <w:jc w:val="both"/>
        <w:rPr>
          <w:rFonts w:ascii="Arial" w:hAnsi="Arial" w:cs="Arial"/>
        </w:rPr>
      </w:pPr>
      <w:r w:rsidRPr="00A43874">
        <w:rPr>
          <w:rFonts w:ascii="Arial" w:hAnsi="Arial" w:cs="Arial"/>
        </w:rPr>
        <w:t xml:space="preserve">Spricht die Person jedoch schon weniger, sollte man geschlossene Fragen verwenden. </w:t>
      </w:r>
    </w:p>
    <w:p w:rsidR="00D41B6D" w:rsidRDefault="00D41B6D" w:rsidP="00D41B6D">
      <w:pPr>
        <w:spacing w:line="360" w:lineRule="auto"/>
        <w:jc w:val="both"/>
      </w:pPr>
    </w:p>
    <w:p w:rsidR="00D41B6D" w:rsidRPr="00A43874" w:rsidRDefault="00D41B6D" w:rsidP="00D41B6D">
      <w:pPr>
        <w:spacing w:line="360" w:lineRule="auto"/>
        <w:jc w:val="both"/>
        <w:rPr>
          <w:rFonts w:ascii="Arial" w:hAnsi="Arial" w:cs="Arial"/>
        </w:rPr>
      </w:pPr>
      <w:r w:rsidRPr="00A43874">
        <w:rPr>
          <w:rFonts w:ascii="Arial" w:hAnsi="Arial" w:cs="Arial"/>
        </w:rPr>
        <w:t>Phase 3: sich wiederholende Bewegungen</w:t>
      </w:r>
    </w:p>
    <w:p w:rsidR="00D41B6D" w:rsidRPr="00AC06DA" w:rsidRDefault="00D41B6D" w:rsidP="00D41B6D">
      <w:pPr>
        <w:spacing w:line="360" w:lineRule="auto"/>
        <w:jc w:val="both"/>
        <w:rPr>
          <w:rFonts w:ascii="Arial" w:hAnsi="Arial" w:cs="Arial"/>
        </w:rPr>
      </w:pPr>
      <w:r w:rsidRPr="00A43874">
        <w:rPr>
          <w:rFonts w:ascii="Arial" w:hAnsi="Arial" w:cs="Arial"/>
        </w:rPr>
        <w:t xml:space="preserve">Hier ersetzen bereits wiederholende Bewegungen die Kommunikation. So kann dies </w:t>
      </w:r>
      <w:proofErr w:type="spellStart"/>
      <w:r w:rsidRPr="00A43874">
        <w:rPr>
          <w:rFonts w:ascii="Arial" w:hAnsi="Arial" w:cs="Arial"/>
        </w:rPr>
        <w:t>z.B</w:t>
      </w:r>
      <w:proofErr w:type="spellEnd"/>
      <w:r w:rsidRPr="00A43874">
        <w:rPr>
          <w:rFonts w:ascii="Arial" w:hAnsi="Arial" w:cs="Arial"/>
        </w:rPr>
        <w:t xml:space="preserve"> aufstampfen am Boden sein. </w:t>
      </w:r>
      <w:r>
        <w:rPr>
          <w:rFonts w:ascii="Arial" w:hAnsi="Arial" w:cs="Arial"/>
        </w:rPr>
        <w:t xml:space="preserve"> Dies kann </w:t>
      </w:r>
      <w:proofErr w:type="spellStart"/>
      <w:r>
        <w:rPr>
          <w:rFonts w:ascii="Arial" w:hAnsi="Arial" w:cs="Arial"/>
        </w:rPr>
        <w:t>z.B</w:t>
      </w:r>
      <w:proofErr w:type="spellEnd"/>
      <w:r>
        <w:rPr>
          <w:rFonts w:ascii="Arial" w:hAnsi="Arial" w:cs="Arial"/>
        </w:rPr>
        <w:t xml:space="preserve"> die Ausdrucksweise einer früheren Bäuerin sein. </w:t>
      </w:r>
    </w:p>
    <w:p w:rsidR="00D41B6D" w:rsidRPr="000D2485" w:rsidRDefault="00D41B6D" w:rsidP="00D41B6D">
      <w:pPr>
        <w:spacing w:line="360" w:lineRule="auto"/>
        <w:jc w:val="both"/>
        <w:rPr>
          <w:rFonts w:ascii="Arial" w:hAnsi="Arial" w:cs="Arial"/>
        </w:rPr>
      </w:pPr>
    </w:p>
    <w:p w:rsidR="00D41B6D" w:rsidRDefault="00D41B6D" w:rsidP="00D41B6D">
      <w:pPr>
        <w:spacing w:line="360" w:lineRule="auto"/>
        <w:jc w:val="both"/>
        <w:rPr>
          <w:rFonts w:ascii="Arial" w:hAnsi="Arial" w:cs="Arial"/>
        </w:rPr>
      </w:pPr>
      <w:r w:rsidRPr="000D2485">
        <w:rPr>
          <w:rFonts w:ascii="Arial" w:hAnsi="Arial" w:cs="Arial"/>
        </w:rPr>
        <w:lastRenderedPageBreak/>
        <w:t>Phase 4: Vegetieren</w:t>
      </w:r>
    </w:p>
    <w:p w:rsidR="00D41B6D" w:rsidRPr="000D2485" w:rsidRDefault="00D41B6D" w:rsidP="00D41B6D">
      <w:pPr>
        <w:spacing w:line="360" w:lineRule="auto"/>
        <w:jc w:val="both"/>
        <w:rPr>
          <w:rFonts w:ascii="Arial" w:hAnsi="Arial" w:cs="Arial"/>
        </w:rPr>
      </w:pPr>
    </w:p>
    <w:p w:rsidR="00D41B6D" w:rsidRDefault="00D41B6D" w:rsidP="00D41B6D">
      <w:pPr>
        <w:spacing w:line="360" w:lineRule="auto"/>
        <w:jc w:val="both"/>
        <w:rPr>
          <w:rFonts w:ascii="Arial" w:hAnsi="Arial" w:cs="Arial"/>
          <w:color w:val="111111"/>
          <w:shd w:val="clear" w:color="auto" w:fill="FFFFFF"/>
        </w:rPr>
      </w:pPr>
      <w:r w:rsidRPr="000D2485">
        <w:rPr>
          <w:rFonts w:ascii="Arial" w:hAnsi="Arial" w:cs="Arial"/>
          <w:color w:val="111111"/>
          <w:shd w:val="clear" w:color="auto" w:fill="FFFFFF"/>
        </w:rPr>
        <w:t>Die alte Person verschließt sich in dieser Phase vor der Außenwelt und versucht auch nicht mehr, Vergangenes im Außen zu verarbeiten. Verankerte Berührungen, Anerkennung und Fürsorge sind in dieser Phase besonders wichtig.</w:t>
      </w:r>
    </w:p>
    <w:p w:rsidR="00D41B6D" w:rsidRDefault="00D41B6D" w:rsidP="00D41B6D">
      <w:pPr>
        <w:pStyle w:val="IntensivesZitat"/>
      </w:pPr>
      <w:r>
        <w:t>1.4.3 Menschen mit Demenz in der Betreuung und Pflege</w:t>
      </w:r>
    </w:p>
    <w:p w:rsidR="00D41B6D" w:rsidRDefault="00D41B6D" w:rsidP="00D41B6D">
      <w:pPr>
        <w:spacing w:line="360" w:lineRule="auto"/>
        <w:jc w:val="both"/>
        <w:rPr>
          <w:rFonts w:ascii="Arial" w:hAnsi="Arial" w:cs="Arial"/>
          <w:lang w:val="de-DE"/>
        </w:rPr>
      </w:pPr>
      <w:r>
        <w:rPr>
          <w:rFonts w:ascii="Arial" w:hAnsi="Arial" w:cs="Arial"/>
          <w:lang w:val="de-DE"/>
        </w:rPr>
        <w:t>Um Menschen mit Demenz bedarfsgerecht zu pflegen, ist es notwendig so viele Informationen wie möglich einzuholen. Dabei ist es besonders wichtig auch die Angehörigen zu befragen.</w:t>
      </w:r>
    </w:p>
    <w:p w:rsidR="00D41B6D" w:rsidRDefault="00D41B6D" w:rsidP="00D41B6D">
      <w:pPr>
        <w:spacing w:line="360" w:lineRule="auto"/>
        <w:jc w:val="both"/>
        <w:rPr>
          <w:rFonts w:ascii="Arial" w:hAnsi="Arial" w:cs="Arial"/>
          <w:lang w:val="de-DE"/>
        </w:rPr>
      </w:pPr>
    </w:p>
    <w:p w:rsidR="00D41B6D" w:rsidRDefault="00D41B6D" w:rsidP="00D41B6D">
      <w:pPr>
        <w:spacing w:line="360" w:lineRule="auto"/>
        <w:jc w:val="both"/>
        <w:rPr>
          <w:rFonts w:ascii="Arial" w:hAnsi="Arial" w:cs="Arial"/>
          <w:lang w:val="de-DE"/>
        </w:rPr>
      </w:pPr>
      <w:r>
        <w:rPr>
          <w:rFonts w:ascii="Arial" w:hAnsi="Arial" w:cs="Arial"/>
          <w:lang w:val="de-DE"/>
        </w:rPr>
        <w:t>Die Demenz beginnt schon häufig viel früher mit signifikanten Änderungen von Verhaltensmerkmalen.</w:t>
      </w:r>
    </w:p>
    <w:p w:rsidR="00D41B6D" w:rsidRDefault="00D41B6D" w:rsidP="00D41B6D">
      <w:pPr>
        <w:spacing w:line="360" w:lineRule="auto"/>
        <w:jc w:val="both"/>
        <w:rPr>
          <w:rFonts w:ascii="Arial" w:hAnsi="Arial" w:cs="Arial"/>
          <w:lang w:val="de-DE"/>
        </w:rPr>
      </w:pPr>
    </w:p>
    <w:p w:rsidR="00D41B6D" w:rsidRPr="00231C6A" w:rsidRDefault="00D41B6D" w:rsidP="00D41B6D">
      <w:pPr>
        <w:spacing w:line="360" w:lineRule="auto"/>
        <w:jc w:val="both"/>
        <w:rPr>
          <w:rFonts w:ascii="Arial" w:hAnsi="Arial" w:cs="Arial"/>
          <w:i/>
          <w:u w:val="single"/>
          <w:lang w:val="de-DE"/>
        </w:rPr>
      </w:pPr>
      <w:r w:rsidRPr="00231C6A">
        <w:rPr>
          <w:rFonts w:ascii="Arial" w:hAnsi="Arial" w:cs="Arial"/>
          <w:i/>
          <w:u w:val="single"/>
          <w:lang w:val="de-DE"/>
        </w:rPr>
        <w:t xml:space="preserve">Diese sind unter anderem </w:t>
      </w:r>
    </w:p>
    <w:p w:rsidR="00D41B6D" w:rsidRDefault="00D41B6D" w:rsidP="00D41B6D">
      <w:pPr>
        <w:spacing w:line="360" w:lineRule="auto"/>
        <w:jc w:val="both"/>
        <w:rPr>
          <w:rFonts w:ascii="Arial" w:hAnsi="Arial" w:cs="Arial"/>
          <w:lang w:val="de-DE"/>
        </w:rPr>
      </w:pPr>
    </w:p>
    <w:p w:rsidR="00D41B6D" w:rsidRDefault="00D41B6D" w:rsidP="00D41B6D">
      <w:pPr>
        <w:pStyle w:val="Listenabsatz"/>
        <w:numPr>
          <w:ilvl w:val="0"/>
          <w:numId w:val="15"/>
        </w:numPr>
        <w:spacing w:line="360" w:lineRule="auto"/>
        <w:jc w:val="both"/>
        <w:rPr>
          <w:rFonts w:ascii="Arial" w:hAnsi="Arial" w:cs="Arial"/>
          <w:lang w:val="de-DE"/>
        </w:rPr>
      </w:pPr>
      <w:r>
        <w:rPr>
          <w:rFonts w:ascii="Arial" w:hAnsi="Arial" w:cs="Arial"/>
          <w:lang w:val="de-DE"/>
        </w:rPr>
        <w:t>Einschränkung des Geruchssinns</w:t>
      </w:r>
    </w:p>
    <w:p w:rsidR="00D41B6D" w:rsidRDefault="00D41B6D" w:rsidP="00D41B6D">
      <w:pPr>
        <w:pStyle w:val="Listenabsatz"/>
        <w:spacing w:line="360" w:lineRule="auto"/>
        <w:jc w:val="both"/>
        <w:rPr>
          <w:rFonts w:ascii="Arial" w:hAnsi="Arial" w:cs="Arial"/>
          <w:lang w:val="de-DE"/>
        </w:rPr>
      </w:pPr>
      <w:r>
        <w:rPr>
          <w:rFonts w:ascii="Arial" w:hAnsi="Arial" w:cs="Arial"/>
          <w:lang w:val="de-DE"/>
        </w:rPr>
        <w:t xml:space="preserve">Schränkt sich der Geruchssinn ein, kann dies bereits ein Zeichen </w:t>
      </w:r>
      <w:proofErr w:type="gramStart"/>
      <w:r>
        <w:rPr>
          <w:rFonts w:ascii="Arial" w:hAnsi="Arial" w:cs="Arial"/>
          <w:lang w:val="de-DE"/>
        </w:rPr>
        <w:t>von einer dementieller Veränderung</w:t>
      </w:r>
      <w:proofErr w:type="gramEnd"/>
      <w:r>
        <w:rPr>
          <w:rFonts w:ascii="Arial" w:hAnsi="Arial" w:cs="Arial"/>
          <w:lang w:val="de-DE"/>
        </w:rPr>
        <w:t xml:space="preserve"> sein.</w:t>
      </w:r>
    </w:p>
    <w:p w:rsidR="00D41B6D" w:rsidRDefault="00D41B6D" w:rsidP="00D41B6D">
      <w:pPr>
        <w:pStyle w:val="Listenabsatz"/>
        <w:spacing w:line="360" w:lineRule="auto"/>
        <w:jc w:val="both"/>
        <w:rPr>
          <w:rFonts w:ascii="Arial" w:hAnsi="Arial" w:cs="Arial"/>
          <w:lang w:val="de-DE"/>
        </w:rPr>
      </w:pPr>
    </w:p>
    <w:p w:rsidR="00D41B6D" w:rsidRDefault="00D41B6D" w:rsidP="00D41B6D">
      <w:pPr>
        <w:pStyle w:val="Listenabsatz"/>
        <w:numPr>
          <w:ilvl w:val="0"/>
          <w:numId w:val="15"/>
        </w:numPr>
        <w:spacing w:line="360" w:lineRule="auto"/>
        <w:jc w:val="both"/>
        <w:rPr>
          <w:rFonts w:ascii="Arial" w:hAnsi="Arial" w:cs="Arial"/>
          <w:lang w:val="de-DE"/>
        </w:rPr>
      </w:pPr>
      <w:r>
        <w:rPr>
          <w:rFonts w:ascii="Arial" w:hAnsi="Arial" w:cs="Arial"/>
          <w:lang w:val="de-DE"/>
        </w:rPr>
        <w:t>Keine zwei Dinge gleichzeitig tun können</w:t>
      </w:r>
    </w:p>
    <w:p w:rsidR="00D41B6D" w:rsidRDefault="00D41B6D" w:rsidP="00D41B6D">
      <w:pPr>
        <w:pStyle w:val="Listenabsatz"/>
        <w:spacing w:line="360" w:lineRule="auto"/>
        <w:jc w:val="both"/>
        <w:rPr>
          <w:rFonts w:ascii="Arial" w:hAnsi="Arial" w:cs="Arial"/>
          <w:lang w:val="de-DE"/>
        </w:rPr>
      </w:pPr>
      <w:r>
        <w:rPr>
          <w:rFonts w:ascii="Arial" w:hAnsi="Arial" w:cs="Arial"/>
          <w:lang w:val="de-DE"/>
        </w:rPr>
        <w:t xml:space="preserve">Dies kann </w:t>
      </w:r>
      <w:proofErr w:type="spellStart"/>
      <w:r>
        <w:rPr>
          <w:rFonts w:ascii="Arial" w:hAnsi="Arial" w:cs="Arial"/>
          <w:lang w:val="de-DE"/>
        </w:rPr>
        <w:t>z.B</w:t>
      </w:r>
      <w:proofErr w:type="spellEnd"/>
      <w:r>
        <w:rPr>
          <w:rFonts w:ascii="Arial" w:hAnsi="Arial" w:cs="Arial"/>
          <w:lang w:val="de-DE"/>
        </w:rPr>
        <w:t xml:space="preserve"> sein, dass der Betroffene nicht gehen und sprechen gleichzeitig kann. </w:t>
      </w:r>
    </w:p>
    <w:p w:rsidR="00D41B6D" w:rsidRDefault="00D41B6D" w:rsidP="00D41B6D">
      <w:pPr>
        <w:pStyle w:val="Listenabsatz"/>
        <w:spacing w:line="360" w:lineRule="auto"/>
        <w:jc w:val="both"/>
        <w:rPr>
          <w:rFonts w:ascii="Arial" w:hAnsi="Arial" w:cs="Arial"/>
          <w:lang w:val="de-DE"/>
        </w:rPr>
      </w:pPr>
      <w:r>
        <w:rPr>
          <w:rFonts w:ascii="Arial" w:hAnsi="Arial" w:cs="Arial"/>
          <w:lang w:val="de-DE"/>
        </w:rPr>
        <w:t xml:space="preserve">Das können Sie sich </w:t>
      </w:r>
      <w:proofErr w:type="spellStart"/>
      <w:r>
        <w:rPr>
          <w:rFonts w:ascii="Arial" w:hAnsi="Arial" w:cs="Arial"/>
          <w:lang w:val="de-DE"/>
        </w:rPr>
        <w:t>z.B</w:t>
      </w:r>
      <w:proofErr w:type="spellEnd"/>
      <w:r>
        <w:rPr>
          <w:rFonts w:ascii="Arial" w:hAnsi="Arial" w:cs="Arial"/>
          <w:lang w:val="de-DE"/>
        </w:rPr>
        <w:t xml:space="preserve"> bei der Körperpflege zunutze machen:</w:t>
      </w:r>
    </w:p>
    <w:p w:rsidR="00D41B6D" w:rsidRPr="00D132B7" w:rsidRDefault="00D41B6D" w:rsidP="00D41B6D">
      <w:pPr>
        <w:pStyle w:val="Listenabsatz"/>
        <w:spacing w:line="360" w:lineRule="auto"/>
        <w:jc w:val="both"/>
        <w:rPr>
          <w:rFonts w:ascii="Arial" w:hAnsi="Arial" w:cs="Arial"/>
          <w:lang w:val="de-DE"/>
        </w:rPr>
      </w:pPr>
      <w:r>
        <w:rPr>
          <w:rFonts w:ascii="Arial" w:hAnsi="Arial" w:cs="Arial"/>
          <w:lang w:val="de-DE"/>
        </w:rPr>
        <w:t xml:space="preserve">Lassen Sie den/die Demenzkranke/n einen Gegenstand festhalten. Der Fokus liegt dann im Festhalten und die Körperpflege wird ohne Probleme </w:t>
      </w:r>
      <w:proofErr w:type="spellStart"/>
      <w:proofErr w:type="gramStart"/>
      <w:r>
        <w:rPr>
          <w:rFonts w:ascii="Arial" w:hAnsi="Arial" w:cs="Arial"/>
          <w:lang w:val="de-DE"/>
        </w:rPr>
        <w:t>statt finden</w:t>
      </w:r>
      <w:proofErr w:type="spellEnd"/>
      <w:proofErr w:type="gramEnd"/>
      <w:r>
        <w:rPr>
          <w:rFonts w:ascii="Arial" w:hAnsi="Arial" w:cs="Arial"/>
          <w:lang w:val="de-DE"/>
        </w:rPr>
        <w:t xml:space="preserve">. </w:t>
      </w:r>
    </w:p>
    <w:p w:rsidR="00D41B6D" w:rsidRDefault="00D41B6D" w:rsidP="00D41B6D">
      <w:pPr>
        <w:spacing w:line="360" w:lineRule="auto"/>
        <w:jc w:val="both"/>
        <w:rPr>
          <w:rFonts w:ascii="Arial" w:hAnsi="Arial" w:cs="Arial"/>
          <w:lang w:val="de-DE"/>
        </w:rPr>
      </w:pPr>
    </w:p>
    <w:p w:rsidR="00D41B6D" w:rsidRDefault="00D41B6D" w:rsidP="00D41B6D">
      <w:pPr>
        <w:pStyle w:val="Listenabsatz"/>
        <w:numPr>
          <w:ilvl w:val="0"/>
          <w:numId w:val="15"/>
        </w:numPr>
        <w:spacing w:line="360" w:lineRule="auto"/>
        <w:jc w:val="both"/>
        <w:rPr>
          <w:rFonts w:ascii="Arial" w:hAnsi="Arial" w:cs="Arial"/>
          <w:lang w:val="de-DE"/>
        </w:rPr>
      </w:pPr>
      <w:r w:rsidRPr="00231C6A">
        <w:rPr>
          <w:rFonts w:ascii="Arial" w:hAnsi="Arial" w:cs="Arial"/>
          <w:lang w:val="de-DE"/>
        </w:rPr>
        <w:t>Ständiges Wiederholen von</w:t>
      </w:r>
      <w:r>
        <w:rPr>
          <w:rFonts w:ascii="Arial" w:hAnsi="Arial" w:cs="Arial"/>
          <w:lang w:val="de-DE"/>
        </w:rPr>
        <w:t xml:space="preserve"> Fragen und Geschichten</w:t>
      </w:r>
    </w:p>
    <w:p w:rsidR="00D41B6D" w:rsidRDefault="00D41B6D" w:rsidP="00D41B6D">
      <w:pPr>
        <w:spacing w:line="360" w:lineRule="auto"/>
        <w:jc w:val="both"/>
        <w:rPr>
          <w:rFonts w:ascii="Arial" w:hAnsi="Arial" w:cs="Arial"/>
          <w:lang w:val="de-DE"/>
        </w:rPr>
      </w:pPr>
      <w:r>
        <w:rPr>
          <w:rFonts w:ascii="Arial" w:hAnsi="Arial" w:cs="Arial"/>
          <w:lang w:val="de-DE"/>
        </w:rPr>
        <w:t>Hinter jeder Geschichte, die immer wieder zum Besten gegeben wird steht eine Botschaft. Wiederholen Sie daher immer wieder die Kernaussage und wenden sie die Methode der offenen Fragen an.</w:t>
      </w:r>
    </w:p>
    <w:p w:rsidR="00D41B6D" w:rsidRDefault="00D41B6D" w:rsidP="00D41B6D">
      <w:pPr>
        <w:spacing w:line="360" w:lineRule="auto"/>
        <w:jc w:val="both"/>
        <w:rPr>
          <w:rFonts w:ascii="Arial" w:hAnsi="Arial" w:cs="Arial"/>
          <w:lang w:val="de-DE"/>
        </w:rPr>
      </w:pPr>
      <w:r>
        <w:rPr>
          <w:rFonts w:ascii="Arial" w:hAnsi="Arial" w:cs="Arial"/>
          <w:lang w:val="de-DE"/>
        </w:rPr>
        <w:t xml:space="preserve">Diese werden gestellt mit: „Wie war das? Wo war das? </w:t>
      </w:r>
      <w:proofErr w:type="gramStart"/>
      <w:r>
        <w:rPr>
          <w:rFonts w:ascii="Arial" w:hAnsi="Arial" w:cs="Arial"/>
          <w:lang w:val="de-DE"/>
        </w:rPr>
        <w:t>„ Vermeiden</w:t>
      </w:r>
      <w:proofErr w:type="gramEnd"/>
      <w:r>
        <w:rPr>
          <w:rFonts w:ascii="Arial" w:hAnsi="Arial" w:cs="Arial"/>
          <w:lang w:val="de-DE"/>
        </w:rPr>
        <w:t xml:space="preserve"> Sie Warum, Wieso, Weshalb,!</w:t>
      </w:r>
    </w:p>
    <w:p w:rsidR="00D41B6D" w:rsidRDefault="00D41B6D" w:rsidP="00D41B6D">
      <w:pPr>
        <w:spacing w:line="360" w:lineRule="auto"/>
        <w:jc w:val="both"/>
        <w:rPr>
          <w:rFonts w:ascii="Arial" w:hAnsi="Arial" w:cs="Arial"/>
          <w:lang w:val="de-DE"/>
        </w:rPr>
      </w:pPr>
    </w:p>
    <w:p w:rsidR="00D41B6D" w:rsidRPr="00973E98" w:rsidRDefault="00D41B6D" w:rsidP="00D41B6D">
      <w:pPr>
        <w:pStyle w:val="Listenabsatz"/>
        <w:numPr>
          <w:ilvl w:val="0"/>
          <w:numId w:val="16"/>
        </w:numPr>
        <w:spacing w:line="360" w:lineRule="auto"/>
        <w:jc w:val="both"/>
        <w:rPr>
          <w:rFonts w:ascii="Arial" w:hAnsi="Arial" w:cs="Arial"/>
          <w:lang w:val="de-DE"/>
        </w:rPr>
      </w:pPr>
      <w:r>
        <w:rPr>
          <w:rFonts w:ascii="Arial" w:hAnsi="Arial" w:cs="Arial"/>
          <w:color w:val="002060"/>
          <w:lang w:val="de-DE"/>
        </w:rPr>
        <w:t xml:space="preserve">Schauen Sie hinter die Kulisse </w:t>
      </w:r>
    </w:p>
    <w:p w:rsidR="00D41B6D" w:rsidRDefault="00D41B6D" w:rsidP="00D41B6D">
      <w:pPr>
        <w:spacing w:line="360" w:lineRule="auto"/>
        <w:jc w:val="both"/>
        <w:rPr>
          <w:rFonts w:ascii="Arial" w:hAnsi="Arial" w:cs="Arial"/>
          <w:lang w:val="de-DE"/>
        </w:rPr>
      </w:pPr>
    </w:p>
    <w:p w:rsidR="00D41B6D" w:rsidRPr="00D132B7" w:rsidRDefault="00D41B6D" w:rsidP="00D41B6D">
      <w:pPr>
        <w:spacing w:line="360" w:lineRule="auto"/>
        <w:jc w:val="both"/>
        <w:rPr>
          <w:rFonts w:ascii="Arial" w:hAnsi="Arial" w:cs="Arial"/>
          <w:u w:val="single"/>
        </w:rPr>
      </w:pPr>
      <w:r w:rsidRPr="00D132B7">
        <w:rPr>
          <w:rFonts w:ascii="Arial" w:hAnsi="Arial" w:cs="Arial"/>
          <w:u w:val="single"/>
        </w:rPr>
        <w:t xml:space="preserve">Der Umgang mit Demenz </w:t>
      </w:r>
      <w:proofErr w:type="spellStart"/>
      <w:r>
        <w:rPr>
          <w:rFonts w:ascii="Arial" w:hAnsi="Arial" w:cs="Arial"/>
          <w:u w:val="single"/>
        </w:rPr>
        <w:t>PatientInnen</w:t>
      </w:r>
      <w:proofErr w:type="spellEnd"/>
      <w:r w:rsidRPr="00D132B7">
        <w:rPr>
          <w:rFonts w:ascii="Arial" w:hAnsi="Arial" w:cs="Arial"/>
          <w:u w:val="single"/>
        </w:rPr>
        <w:t xml:space="preserve"> </w:t>
      </w:r>
    </w:p>
    <w:p w:rsidR="00D41B6D" w:rsidRDefault="00D41B6D" w:rsidP="00D41B6D">
      <w:pPr>
        <w:spacing w:line="360" w:lineRule="auto"/>
        <w:jc w:val="both"/>
        <w:rPr>
          <w:rFonts w:ascii="Arial" w:hAnsi="Arial" w:cs="Arial"/>
        </w:rPr>
      </w:pPr>
      <w:r>
        <w:rPr>
          <w:rFonts w:ascii="Arial" w:hAnsi="Arial" w:cs="Arial"/>
        </w:rPr>
        <w:t xml:space="preserve">Vor allem muss klar sein, dass diese </w:t>
      </w:r>
      <w:proofErr w:type="spellStart"/>
      <w:proofErr w:type="gramStart"/>
      <w:r>
        <w:rPr>
          <w:rFonts w:ascii="Arial" w:hAnsi="Arial" w:cs="Arial"/>
        </w:rPr>
        <w:t>PatientInnen</w:t>
      </w:r>
      <w:proofErr w:type="spellEnd"/>
      <w:r>
        <w:rPr>
          <w:rFonts w:ascii="Arial" w:hAnsi="Arial" w:cs="Arial"/>
        </w:rPr>
        <w:t xml:space="preserve">  Gruppe</w:t>
      </w:r>
      <w:proofErr w:type="gramEnd"/>
      <w:r>
        <w:rPr>
          <w:rFonts w:ascii="Arial" w:hAnsi="Arial" w:cs="Arial"/>
        </w:rPr>
        <w:t xml:space="preserve"> mehr Aufmerksamkeit und pflegerische Betreuung benötigt als </w:t>
      </w:r>
      <w:proofErr w:type="spellStart"/>
      <w:r>
        <w:rPr>
          <w:rFonts w:ascii="Arial" w:hAnsi="Arial" w:cs="Arial"/>
        </w:rPr>
        <w:t>Andere</w:t>
      </w:r>
      <w:proofErr w:type="spellEnd"/>
      <w:r>
        <w:rPr>
          <w:rFonts w:ascii="Arial" w:hAnsi="Arial" w:cs="Arial"/>
        </w:rPr>
        <w:t xml:space="preserve">. Der Ablauf lässt häufig wenig Spielraum, dennoch ist es notwendig geduldig zu sein und den Betroffenen Zuwendung spüren zu lassen. Dies bedeutet nicht automatisch mehr Zeitaufwand. Wichtig ist es Ruhe auszustrahlen und den Betroffenen in die Entscheidung miteinzubeziehen. Pflegehandlungen müssen erklärt werden. Dabei geht es um die Sach- und um die Beziehungsebene. Wichtig </w:t>
      </w:r>
      <w:proofErr w:type="gramStart"/>
      <w:r>
        <w:rPr>
          <w:rFonts w:ascii="Arial" w:hAnsi="Arial" w:cs="Arial"/>
        </w:rPr>
        <w:t>ist</w:t>
      </w:r>
      <w:proofErr w:type="gramEnd"/>
      <w:r>
        <w:rPr>
          <w:rFonts w:ascii="Arial" w:hAnsi="Arial" w:cs="Arial"/>
        </w:rPr>
        <w:t xml:space="preserve"> </w:t>
      </w:r>
      <w:proofErr w:type="spellStart"/>
      <w:r>
        <w:rPr>
          <w:rFonts w:ascii="Arial" w:hAnsi="Arial" w:cs="Arial"/>
        </w:rPr>
        <w:t>dass</w:t>
      </w:r>
      <w:proofErr w:type="spellEnd"/>
      <w:r>
        <w:rPr>
          <w:rFonts w:ascii="Arial" w:hAnsi="Arial" w:cs="Arial"/>
        </w:rPr>
        <w:t xml:space="preserve"> Demenzpatient/</w:t>
      </w:r>
      <w:proofErr w:type="spellStart"/>
      <w:r>
        <w:rPr>
          <w:rFonts w:ascii="Arial" w:hAnsi="Arial" w:cs="Arial"/>
        </w:rPr>
        <w:t>inn</w:t>
      </w:r>
      <w:proofErr w:type="spellEnd"/>
      <w:r>
        <w:rPr>
          <w:rFonts w:ascii="Arial" w:hAnsi="Arial" w:cs="Arial"/>
        </w:rPr>
        <w:t xml:space="preserve">/en das Wohlwollen und die Akzeptanz der Pflegenden spüren. Gerade diese Gruppe ist sehr empfänglich für die Gefühle anderer Personen. </w:t>
      </w:r>
    </w:p>
    <w:p w:rsidR="00D41B6D" w:rsidRDefault="00D41B6D" w:rsidP="00D41B6D">
      <w:pPr>
        <w:spacing w:line="360" w:lineRule="auto"/>
        <w:jc w:val="both"/>
        <w:rPr>
          <w:rFonts w:ascii="Arial" w:hAnsi="Arial" w:cs="Arial"/>
        </w:rPr>
      </w:pPr>
    </w:p>
    <w:p w:rsidR="00D41B6D" w:rsidRDefault="00D41B6D" w:rsidP="00D41B6D">
      <w:r>
        <w:fldChar w:fldCharType="begin"/>
      </w:r>
      <w:r>
        <w:instrText xml:space="preserve"> INCLUDEPICTURE "/var/folders/1q/zkwl_g4d29sbfqnsfb_hvyph0000gn/T/com.microsoft.Word/WebArchiveCopyPasteTempFiles/page1image2437685008" \* MERGEFORMATINET </w:instrText>
      </w:r>
      <w:r>
        <w:fldChar w:fldCharType="separate"/>
      </w:r>
      <w:r>
        <w:rPr>
          <w:noProof/>
        </w:rPr>
        <w:drawing>
          <wp:inline distT="0" distB="0" distL="0" distR="0" wp14:anchorId="606DBB4B" wp14:editId="6CB7058F">
            <wp:extent cx="3086735" cy="2131060"/>
            <wp:effectExtent l="0" t="0" r="0" b="2540"/>
            <wp:docPr id="2" name="Grafik 2" descr="page1image243768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1image243768500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86735" cy="2131060"/>
                    </a:xfrm>
                    <a:prstGeom prst="rect">
                      <a:avLst/>
                    </a:prstGeom>
                    <a:noFill/>
                    <a:ln>
                      <a:noFill/>
                    </a:ln>
                  </pic:spPr>
                </pic:pic>
              </a:graphicData>
            </a:graphic>
          </wp:inline>
        </w:drawing>
      </w:r>
      <w:r>
        <w:fldChar w:fldCharType="end"/>
      </w:r>
    </w:p>
    <w:p w:rsidR="00D41B6D" w:rsidRDefault="00D41B6D" w:rsidP="00D41B6D">
      <w:pPr>
        <w:spacing w:line="360" w:lineRule="auto"/>
        <w:jc w:val="both"/>
        <w:rPr>
          <w:rFonts w:ascii="Arial" w:hAnsi="Arial" w:cs="Arial"/>
        </w:rPr>
      </w:pPr>
    </w:p>
    <w:p w:rsidR="00D41B6D" w:rsidRDefault="00D41B6D" w:rsidP="00D41B6D">
      <w:pPr>
        <w:spacing w:line="360" w:lineRule="auto"/>
        <w:jc w:val="both"/>
        <w:rPr>
          <w:rFonts w:ascii="Arial" w:hAnsi="Arial" w:cs="Arial"/>
        </w:rPr>
      </w:pPr>
    </w:p>
    <w:p w:rsidR="00D41B6D" w:rsidRDefault="00D41B6D" w:rsidP="00D41B6D">
      <w:pPr>
        <w:pStyle w:val="Listenabsatz"/>
        <w:numPr>
          <w:ilvl w:val="0"/>
          <w:numId w:val="13"/>
        </w:numPr>
        <w:spacing w:line="360" w:lineRule="auto"/>
        <w:contextualSpacing w:val="0"/>
        <w:jc w:val="both"/>
        <w:rPr>
          <w:rFonts w:cs="Arial"/>
          <w:i/>
          <w:color w:val="C00000"/>
          <w:u w:val="single"/>
        </w:rPr>
      </w:pPr>
      <w:r>
        <w:rPr>
          <w:rFonts w:cs="Arial"/>
          <w:i/>
          <w:color w:val="C00000"/>
          <w:u w:val="single"/>
        </w:rPr>
        <w:t>ARBEITSAUFGABEN (20 MINUTEN in der Gruppe oder allein) 20-30 Minuten</w:t>
      </w:r>
    </w:p>
    <w:p w:rsidR="00D41B6D" w:rsidRDefault="00D41B6D" w:rsidP="00D41B6D">
      <w:pPr>
        <w:pStyle w:val="Listenabsatz"/>
        <w:spacing w:line="360" w:lineRule="auto"/>
        <w:ind w:left="783"/>
        <w:contextualSpacing w:val="0"/>
        <w:jc w:val="both"/>
        <w:rPr>
          <w:rFonts w:cs="Arial"/>
          <w:i/>
          <w:color w:val="C00000"/>
          <w:u w:val="single"/>
        </w:rPr>
      </w:pPr>
    </w:p>
    <w:p w:rsidR="00D41B6D" w:rsidRDefault="00D41B6D" w:rsidP="00D41B6D">
      <w:pPr>
        <w:pStyle w:val="Listenabsatz"/>
        <w:spacing w:line="360" w:lineRule="auto"/>
        <w:ind w:left="783"/>
        <w:jc w:val="both"/>
        <w:rPr>
          <w:rFonts w:cs="Arial"/>
          <w:i/>
          <w:color w:val="000000" w:themeColor="text1"/>
          <w:u w:val="single"/>
        </w:rPr>
      </w:pPr>
      <w:r>
        <w:rPr>
          <w:rFonts w:cs="Arial"/>
          <w:i/>
          <w:color w:val="000000" w:themeColor="text1"/>
          <w:u w:val="single"/>
        </w:rPr>
        <w:t>Welche Probleme haben ihrer Meinung nach Menschen mit Demenz mit:</w:t>
      </w:r>
    </w:p>
    <w:p w:rsidR="00D41B6D" w:rsidRPr="001D3463" w:rsidRDefault="00D41B6D" w:rsidP="00D41B6D">
      <w:pPr>
        <w:pStyle w:val="Listenabsatz"/>
        <w:spacing w:line="360" w:lineRule="auto"/>
        <w:ind w:left="783"/>
        <w:jc w:val="both"/>
        <w:rPr>
          <w:rFonts w:cs="Arial"/>
          <w:i/>
          <w:color w:val="000000" w:themeColor="text1"/>
          <w:u w:val="single"/>
        </w:rPr>
      </w:pPr>
    </w:p>
    <w:p w:rsidR="00D41B6D" w:rsidRPr="00EB1E77" w:rsidRDefault="00D41B6D" w:rsidP="00D41B6D">
      <w:pPr>
        <w:pStyle w:val="Listenabsatz"/>
        <w:numPr>
          <w:ilvl w:val="0"/>
          <w:numId w:val="14"/>
        </w:numPr>
        <w:spacing w:line="360" w:lineRule="auto"/>
        <w:contextualSpacing w:val="0"/>
        <w:jc w:val="both"/>
        <w:rPr>
          <w:rFonts w:cs="Arial"/>
          <w:i/>
          <w:color w:val="C00000"/>
          <w:u w:val="single"/>
        </w:rPr>
      </w:pPr>
      <w:r>
        <w:rPr>
          <w:rFonts w:cs="Arial"/>
          <w:i/>
          <w:color w:val="000000" w:themeColor="text1"/>
          <w:u w:val="single"/>
        </w:rPr>
        <w:t>Routine und Rituale</w:t>
      </w:r>
    </w:p>
    <w:p w:rsidR="00D41B6D" w:rsidRPr="00EB1E77" w:rsidRDefault="00D41B6D" w:rsidP="00D41B6D">
      <w:pPr>
        <w:pStyle w:val="Listenabsatz"/>
        <w:numPr>
          <w:ilvl w:val="0"/>
          <w:numId w:val="14"/>
        </w:numPr>
        <w:spacing w:line="360" w:lineRule="auto"/>
        <w:contextualSpacing w:val="0"/>
        <w:jc w:val="both"/>
        <w:rPr>
          <w:rFonts w:cs="Arial"/>
          <w:i/>
          <w:color w:val="C00000"/>
          <w:u w:val="single"/>
        </w:rPr>
      </w:pPr>
      <w:r>
        <w:rPr>
          <w:rFonts w:cs="Arial"/>
          <w:i/>
          <w:color w:val="000000" w:themeColor="text1"/>
          <w:u w:val="single"/>
        </w:rPr>
        <w:t>Sicherheit</w:t>
      </w:r>
    </w:p>
    <w:p w:rsidR="00D41B6D" w:rsidRPr="00EB1E77" w:rsidRDefault="00D41B6D" w:rsidP="00D41B6D">
      <w:pPr>
        <w:pStyle w:val="Listenabsatz"/>
        <w:numPr>
          <w:ilvl w:val="0"/>
          <w:numId w:val="14"/>
        </w:numPr>
        <w:spacing w:line="360" w:lineRule="auto"/>
        <w:contextualSpacing w:val="0"/>
        <w:jc w:val="both"/>
        <w:rPr>
          <w:rFonts w:cs="Arial"/>
          <w:i/>
          <w:color w:val="C00000"/>
          <w:u w:val="single"/>
        </w:rPr>
      </w:pPr>
      <w:r>
        <w:rPr>
          <w:rFonts w:cs="Arial"/>
          <w:i/>
          <w:color w:val="000000" w:themeColor="text1"/>
          <w:u w:val="single"/>
        </w:rPr>
        <w:t>Selbstständigkeit</w:t>
      </w:r>
    </w:p>
    <w:p w:rsidR="00D41B6D" w:rsidRPr="001D3463" w:rsidRDefault="00D41B6D" w:rsidP="00D41B6D">
      <w:pPr>
        <w:pStyle w:val="Listenabsatz"/>
        <w:numPr>
          <w:ilvl w:val="0"/>
          <w:numId w:val="14"/>
        </w:numPr>
        <w:spacing w:line="360" w:lineRule="auto"/>
        <w:contextualSpacing w:val="0"/>
        <w:jc w:val="both"/>
        <w:rPr>
          <w:rFonts w:cs="Arial"/>
          <w:i/>
          <w:color w:val="C00000"/>
          <w:u w:val="single"/>
        </w:rPr>
      </w:pPr>
      <w:r>
        <w:rPr>
          <w:rFonts w:cs="Arial"/>
          <w:i/>
          <w:color w:val="000000" w:themeColor="text1"/>
          <w:u w:val="single"/>
        </w:rPr>
        <w:t>Emotionale Realität</w:t>
      </w:r>
    </w:p>
    <w:p w:rsidR="00D41B6D" w:rsidRDefault="00D41B6D" w:rsidP="00D41B6D">
      <w:pPr>
        <w:pStyle w:val="Listenabsatz"/>
        <w:spacing w:line="360" w:lineRule="auto"/>
        <w:ind w:left="1440"/>
        <w:contextualSpacing w:val="0"/>
        <w:jc w:val="both"/>
        <w:rPr>
          <w:rFonts w:cs="Arial"/>
          <w:i/>
          <w:color w:val="C00000"/>
          <w:u w:val="single"/>
        </w:rPr>
      </w:pPr>
    </w:p>
    <w:p w:rsidR="00973E98" w:rsidRPr="00EB1E77" w:rsidRDefault="00973E98" w:rsidP="00D41B6D">
      <w:pPr>
        <w:pStyle w:val="Listenabsatz"/>
        <w:spacing w:line="360" w:lineRule="auto"/>
        <w:ind w:left="1440"/>
        <w:contextualSpacing w:val="0"/>
        <w:jc w:val="both"/>
        <w:rPr>
          <w:rFonts w:cs="Arial"/>
          <w:i/>
          <w:color w:val="C00000"/>
          <w:u w:val="single"/>
        </w:rPr>
      </w:pPr>
    </w:p>
    <w:p w:rsidR="00D41B6D" w:rsidRDefault="00D41B6D" w:rsidP="00D41B6D">
      <w:pPr>
        <w:pStyle w:val="Listenabsatz"/>
        <w:numPr>
          <w:ilvl w:val="0"/>
          <w:numId w:val="15"/>
        </w:numPr>
        <w:jc w:val="both"/>
        <w:rPr>
          <w:rFonts w:ascii="Arial" w:hAnsi="Arial" w:cs="Arial"/>
          <w:color w:val="002060"/>
        </w:rPr>
      </w:pPr>
      <w:r w:rsidRPr="00AC06DA">
        <w:rPr>
          <w:rFonts w:ascii="Arial" w:hAnsi="Arial" w:cs="Arial"/>
          <w:color w:val="002060"/>
        </w:rPr>
        <w:lastRenderedPageBreak/>
        <w:t>Wo</w:t>
      </w:r>
      <w:r>
        <w:rPr>
          <w:rFonts w:ascii="Arial" w:hAnsi="Arial" w:cs="Arial"/>
          <w:color w:val="002060"/>
        </w:rPr>
        <w:t>rtfindungsstörungen</w:t>
      </w:r>
    </w:p>
    <w:p w:rsidR="00D41B6D" w:rsidRDefault="00D41B6D" w:rsidP="00D41B6D">
      <w:pPr>
        <w:jc w:val="both"/>
        <w:rPr>
          <w:rFonts w:ascii="Arial" w:hAnsi="Arial" w:cs="Arial"/>
          <w:color w:val="002060"/>
        </w:rPr>
      </w:pPr>
    </w:p>
    <w:p w:rsidR="00D41B6D" w:rsidRDefault="00D41B6D" w:rsidP="00D41B6D">
      <w:pPr>
        <w:spacing w:line="360" w:lineRule="auto"/>
        <w:jc w:val="both"/>
        <w:rPr>
          <w:rFonts w:ascii="Arial" w:hAnsi="Arial" w:cs="Arial"/>
          <w:color w:val="000000" w:themeColor="text1"/>
        </w:rPr>
      </w:pPr>
      <w:r w:rsidRPr="00AC06DA">
        <w:rPr>
          <w:rFonts w:ascii="Arial" w:hAnsi="Arial" w:cs="Arial"/>
          <w:color w:val="000000" w:themeColor="text1"/>
        </w:rPr>
        <w:t>Häuft sich das Nicht</w:t>
      </w:r>
      <w:r>
        <w:rPr>
          <w:rFonts w:ascii="Arial" w:hAnsi="Arial" w:cs="Arial"/>
          <w:color w:val="000000" w:themeColor="text1"/>
        </w:rPr>
        <w:t xml:space="preserve">benennkönnen von Wörtern, kann das ein Zeichen von Demenz sein. Fällt Ihnen das auf, notieren Sie das in einem Tagebuch. </w:t>
      </w:r>
    </w:p>
    <w:p w:rsidR="00D41B6D" w:rsidRDefault="00D41B6D" w:rsidP="00D41B6D">
      <w:pPr>
        <w:spacing w:line="360" w:lineRule="auto"/>
        <w:jc w:val="both"/>
        <w:rPr>
          <w:rFonts w:ascii="Arial" w:hAnsi="Arial" w:cs="Arial"/>
          <w:color w:val="000000" w:themeColor="text1"/>
        </w:rPr>
      </w:pPr>
    </w:p>
    <w:p w:rsidR="00D41B6D" w:rsidRDefault="00D41B6D" w:rsidP="00D41B6D">
      <w:pPr>
        <w:pStyle w:val="Listenabsatz"/>
        <w:numPr>
          <w:ilvl w:val="0"/>
          <w:numId w:val="15"/>
        </w:numPr>
        <w:spacing w:line="360" w:lineRule="auto"/>
        <w:jc w:val="both"/>
        <w:rPr>
          <w:rFonts w:ascii="Arial" w:hAnsi="Arial" w:cs="Arial"/>
          <w:color w:val="002060"/>
        </w:rPr>
      </w:pPr>
      <w:r w:rsidRPr="00AC06DA">
        <w:rPr>
          <w:rFonts w:ascii="Arial" w:hAnsi="Arial" w:cs="Arial"/>
          <w:color w:val="002060"/>
        </w:rPr>
        <w:t>Verlust der räumlichen und zeitlichen Orientierung</w:t>
      </w:r>
    </w:p>
    <w:p w:rsidR="00D41B6D" w:rsidRDefault="00D41B6D" w:rsidP="00D41B6D">
      <w:pPr>
        <w:spacing w:line="360" w:lineRule="auto"/>
        <w:jc w:val="both"/>
        <w:rPr>
          <w:rFonts w:ascii="Arial" w:hAnsi="Arial" w:cs="Arial"/>
          <w:color w:val="000000" w:themeColor="text1"/>
        </w:rPr>
      </w:pPr>
      <w:r w:rsidRPr="00AC06DA">
        <w:rPr>
          <w:rFonts w:ascii="Arial" w:hAnsi="Arial" w:cs="Arial"/>
          <w:color w:val="000000" w:themeColor="text1"/>
        </w:rPr>
        <w:t xml:space="preserve">Der Verlust des abstrakten Denkvermögens kann eine zeitliche Desorientierung hervorrufen. </w:t>
      </w:r>
      <w:r>
        <w:rPr>
          <w:rFonts w:ascii="Arial" w:hAnsi="Arial" w:cs="Arial"/>
          <w:color w:val="000000" w:themeColor="text1"/>
        </w:rPr>
        <w:t xml:space="preserve">Die Menschen verwechseln Tag und Nacht. </w:t>
      </w:r>
    </w:p>
    <w:p w:rsidR="00D41B6D" w:rsidRDefault="00D41B6D" w:rsidP="00D41B6D">
      <w:pPr>
        <w:spacing w:line="360" w:lineRule="auto"/>
        <w:jc w:val="both"/>
        <w:rPr>
          <w:rFonts w:ascii="Arial" w:hAnsi="Arial" w:cs="Arial"/>
          <w:color w:val="000000" w:themeColor="text1"/>
        </w:rPr>
      </w:pPr>
      <w:r>
        <w:rPr>
          <w:rFonts w:ascii="Arial" w:hAnsi="Arial" w:cs="Arial"/>
          <w:color w:val="000000" w:themeColor="text1"/>
        </w:rPr>
        <w:t xml:space="preserve">Am Beginn einer Demenz ist es daher ratsam keine langfristigen Termine zu planen. Kündigen Sie einen Arzttermin einen Tag vorher an. Halten Sie einen regelmäßigen Zeitplan ein. </w:t>
      </w:r>
    </w:p>
    <w:p w:rsidR="00D41B6D" w:rsidRDefault="00D41B6D" w:rsidP="00D41B6D">
      <w:pPr>
        <w:spacing w:line="360" w:lineRule="auto"/>
        <w:jc w:val="both"/>
        <w:rPr>
          <w:rFonts w:ascii="Arial" w:hAnsi="Arial" w:cs="Arial"/>
          <w:color w:val="000000" w:themeColor="text1"/>
        </w:rPr>
      </w:pPr>
      <w:r>
        <w:rPr>
          <w:rFonts w:ascii="Arial" w:hAnsi="Arial" w:cs="Arial"/>
          <w:color w:val="000000" w:themeColor="text1"/>
        </w:rPr>
        <w:t xml:space="preserve">Nehmen Sie den demenziell veränderten Menschen an die Hand und begleiten Sie in sanft. </w:t>
      </w:r>
    </w:p>
    <w:p w:rsidR="00D41B6D" w:rsidRDefault="00D41B6D" w:rsidP="00D41B6D">
      <w:pPr>
        <w:spacing w:line="360" w:lineRule="auto"/>
        <w:jc w:val="both"/>
        <w:rPr>
          <w:rFonts w:ascii="Arial" w:hAnsi="Arial" w:cs="Arial"/>
          <w:color w:val="000000" w:themeColor="text1"/>
        </w:rPr>
      </w:pPr>
    </w:p>
    <w:p w:rsidR="00D41B6D" w:rsidRDefault="00D41B6D" w:rsidP="00D41B6D">
      <w:pPr>
        <w:pStyle w:val="Listenabsatz"/>
        <w:numPr>
          <w:ilvl w:val="0"/>
          <w:numId w:val="15"/>
        </w:numPr>
        <w:spacing w:line="360" w:lineRule="auto"/>
        <w:jc w:val="both"/>
        <w:rPr>
          <w:rFonts w:ascii="Arial" w:hAnsi="Arial" w:cs="Arial"/>
          <w:color w:val="000000" w:themeColor="text1"/>
        </w:rPr>
      </w:pPr>
      <w:r>
        <w:rPr>
          <w:rFonts w:ascii="Arial" w:hAnsi="Arial" w:cs="Arial"/>
          <w:color w:val="000000" w:themeColor="text1"/>
        </w:rPr>
        <w:t>Eingeschränkte Urteilfähigkeit</w:t>
      </w:r>
    </w:p>
    <w:p w:rsidR="00D41B6D" w:rsidRDefault="00D41B6D" w:rsidP="00D41B6D">
      <w:pPr>
        <w:spacing w:line="360" w:lineRule="auto"/>
        <w:jc w:val="both"/>
        <w:rPr>
          <w:rFonts w:ascii="Arial" w:hAnsi="Arial" w:cs="Arial"/>
          <w:color w:val="000000" w:themeColor="text1"/>
        </w:rPr>
      </w:pPr>
      <w:r>
        <w:rPr>
          <w:rFonts w:ascii="Arial" w:hAnsi="Arial" w:cs="Arial"/>
          <w:color w:val="000000" w:themeColor="text1"/>
        </w:rPr>
        <w:t xml:space="preserve">Es kann passieren, dass im Hochsommer Pelzstiefel getragen werden. Stört das Sie oder die zu betreuende Person? Üben Sie sich in Gelassenheit. </w:t>
      </w:r>
    </w:p>
    <w:p w:rsidR="00D41B6D" w:rsidRDefault="00D41B6D" w:rsidP="00D41B6D">
      <w:pPr>
        <w:spacing w:line="360" w:lineRule="auto"/>
        <w:jc w:val="both"/>
        <w:rPr>
          <w:rFonts w:ascii="Arial" w:hAnsi="Arial" w:cs="Arial"/>
          <w:color w:val="000000" w:themeColor="text1"/>
        </w:rPr>
      </w:pPr>
    </w:p>
    <w:p w:rsidR="00D41B6D" w:rsidRDefault="00D41B6D" w:rsidP="00D41B6D">
      <w:pPr>
        <w:pStyle w:val="Listenabsatz"/>
        <w:numPr>
          <w:ilvl w:val="0"/>
          <w:numId w:val="15"/>
        </w:numPr>
        <w:spacing w:line="360" w:lineRule="auto"/>
        <w:jc w:val="both"/>
        <w:rPr>
          <w:rFonts w:ascii="Arial" w:hAnsi="Arial" w:cs="Arial"/>
          <w:color w:val="000000" w:themeColor="text1"/>
        </w:rPr>
      </w:pPr>
      <w:r>
        <w:rPr>
          <w:rFonts w:ascii="Arial" w:hAnsi="Arial" w:cs="Arial"/>
          <w:color w:val="000000" w:themeColor="text1"/>
        </w:rPr>
        <w:t>Gegenstände verlegen</w:t>
      </w:r>
    </w:p>
    <w:p w:rsidR="00D41B6D" w:rsidRDefault="00D41B6D" w:rsidP="00D41B6D">
      <w:pPr>
        <w:spacing w:line="360" w:lineRule="auto"/>
        <w:jc w:val="both"/>
        <w:rPr>
          <w:rFonts w:ascii="Arial" w:hAnsi="Arial" w:cs="Arial"/>
          <w:color w:val="000000" w:themeColor="text1"/>
        </w:rPr>
      </w:pPr>
      <w:r>
        <w:rPr>
          <w:rFonts w:ascii="Arial" w:hAnsi="Arial" w:cs="Arial"/>
          <w:color w:val="000000" w:themeColor="text1"/>
        </w:rPr>
        <w:t xml:space="preserve">Dass man ab und zu etwas verlegt oder nicht mehr findet ist noch lange kein Zeichen für eine Demenz. Sind jedoch mehr Schmuck in der Tiefkühltruhe als Gemüse, ist dies jedoch ein Zeichen der Erkrankung. </w:t>
      </w:r>
    </w:p>
    <w:p w:rsidR="00D41B6D" w:rsidRDefault="00D41B6D" w:rsidP="00D41B6D">
      <w:pPr>
        <w:spacing w:line="360" w:lineRule="auto"/>
        <w:jc w:val="both"/>
        <w:rPr>
          <w:rFonts w:ascii="Arial" w:hAnsi="Arial" w:cs="Arial"/>
          <w:color w:val="000000" w:themeColor="text1"/>
        </w:rPr>
      </w:pPr>
    </w:p>
    <w:p w:rsidR="00D41B6D" w:rsidRDefault="00D41B6D" w:rsidP="00D41B6D">
      <w:pPr>
        <w:pStyle w:val="Listenabsatz"/>
        <w:numPr>
          <w:ilvl w:val="0"/>
          <w:numId w:val="15"/>
        </w:numPr>
        <w:spacing w:line="360" w:lineRule="auto"/>
        <w:jc w:val="both"/>
        <w:rPr>
          <w:rFonts w:ascii="Arial" w:hAnsi="Arial" w:cs="Arial"/>
          <w:color w:val="000000" w:themeColor="text1"/>
        </w:rPr>
      </w:pPr>
      <w:r>
        <w:rPr>
          <w:rFonts w:ascii="Arial" w:hAnsi="Arial" w:cs="Arial"/>
          <w:color w:val="000000" w:themeColor="text1"/>
        </w:rPr>
        <w:t>Stimmungsschwankungen und Verhaltensänderungen</w:t>
      </w:r>
    </w:p>
    <w:p w:rsidR="00D41B6D" w:rsidRDefault="00D41B6D" w:rsidP="00D41B6D">
      <w:pPr>
        <w:spacing w:line="360" w:lineRule="auto"/>
        <w:jc w:val="both"/>
        <w:rPr>
          <w:rFonts w:ascii="Arial" w:hAnsi="Arial" w:cs="Arial"/>
          <w:color w:val="000000" w:themeColor="text1"/>
        </w:rPr>
      </w:pPr>
      <w:r>
        <w:rPr>
          <w:rFonts w:ascii="Arial" w:hAnsi="Arial" w:cs="Arial"/>
          <w:color w:val="000000" w:themeColor="text1"/>
        </w:rPr>
        <w:t xml:space="preserve">Demenzielle Veränderungen rufen ein rasantes Auf- und Ab der Emotionen hervor. Wichtig ist, diese Emotionen nicht persönlich zu nehmen. Raten Sie den Angehörigen auch sich Unterstützung (Selbsthilfegruppen etc.) zu holen. Es kann sehr schnell auch zu Verletzungen kommen. </w:t>
      </w:r>
    </w:p>
    <w:p w:rsidR="00D41B6D" w:rsidRDefault="00D41B6D" w:rsidP="00D41B6D">
      <w:pPr>
        <w:pStyle w:val="Listenabsatz"/>
        <w:numPr>
          <w:ilvl w:val="0"/>
          <w:numId w:val="17"/>
        </w:numPr>
        <w:spacing w:line="360" w:lineRule="auto"/>
        <w:jc w:val="both"/>
        <w:rPr>
          <w:rFonts w:ascii="Arial" w:hAnsi="Arial" w:cs="Arial"/>
          <w:color w:val="000000" w:themeColor="text1"/>
        </w:rPr>
      </w:pPr>
      <w:r>
        <w:rPr>
          <w:rFonts w:ascii="Arial" w:hAnsi="Arial" w:cs="Arial"/>
          <w:color w:val="000000" w:themeColor="text1"/>
        </w:rPr>
        <w:t xml:space="preserve">Seien Sie ein Leuchtturm </w:t>
      </w:r>
    </w:p>
    <w:p w:rsidR="00D41B6D" w:rsidRDefault="00D41B6D" w:rsidP="00D41B6D">
      <w:pPr>
        <w:spacing w:line="360" w:lineRule="auto"/>
        <w:jc w:val="both"/>
        <w:rPr>
          <w:rFonts w:ascii="Arial" w:hAnsi="Arial" w:cs="Arial"/>
          <w:color w:val="000000" w:themeColor="text1"/>
        </w:rPr>
      </w:pPr>
    </w:p>
    <w:p w:rsidR="00D41B6D" w:rsidRDefault="00D41B6D" w:rsidP="00D41B6D">
      <w:pPr>
        <w:pStyle w:val="Listenabsatz"/>
        <w:numPr>
          <w:ilvl w:val="0"/>
          <w:numId w:val="15"/>
        </w:numPr>
        <w:spacing w:line="360" w:lineRule="auto"/>
        <w:jc w:val="both"/>
        <w:rPr>
          <w:rFonts w:ascii="Arial" w:hAnsi="Arial" w:cs="Arial"/>
          <w:color w:val="000000" w:themeColor="text1"/>
        </w:rPr>
      </w:pPr>
      <w:r>
        <w:rPr>
          <w:rFonts w:ascii="Arial" w:hAnsi="Arial" w:cs="Arial"/>
          <w:color w:val="000000" w:themeColor="text1"/>
        </w:rPr>
        <w:t>Lustloses Verhalten</w:t>
      </w:r>
    </w:p>
    <w:p w:rsidR="00D41B6D" w:rsidRDefault="00D41B6D" w:rsidP="00D41B6D">
      <w:pPr>
        <w:spacing w:line="360" w:lineRule="auto"/>
        <w:jc w:val="both"/>
        <w:rPr>
          <w:rFonts w:ascii="Arial" w:hAnsi="Arial" w:cs="Arial"/>
          <w:color w:val="000000" w:themeColor="text1"/>
        </w:rPr>
      </w:pPr>
      <w:r>
        <w:rPr>
          <w:rFonts w:ascii="Arial" w:hAnsi="Arial" w:cs="Arial"/>
          <w:color w:val="000000" w:themeColor="text1"/>
        </w:rPr>
        <w:t xml:space="preserve">Dinge und Unternehmungen die vorher noch Spaß gemacht haben sind jetzt nicht mehr interessant. </w:t>
      </w:r>
    </w:p>
    <w:p w:rsidR="00D41B6D" w:rsidRDefault="00D41B6D" w:rsidP="00D41B6D">
      <w:pPr>
        <w:spacing w:line="360" w:lineRule="auto"/>
        <w:jc w:val="both"/>
        <w:rPr>
          <w:rFonts w:ascii="Arial" w:hAnsi="Arial" w:cs="Arial"/>
          <w:color w:val="000000" w:themeColor="text1"/>
        </w:rPr>
      </w:pPr>
      <w:r>
        <w:rPr>
          <w:rFonts w:ascii="Arial" w:hAnsi="Arial" w:cs="Arial"/>
          <w:color w:val="000000" w:themeColor="text1"/>
        </w:rPr>
        <w:t xml:space="preserve">Geben Sie Aufgaben und sinnvolle Beschäftigungen. </w:t>
      </w:r>
    </w:p>
    <w:p w:rsidR="00D41B6D" w:rsidRDefault="00D41B6D" w:rsidP="00D41B6D">
      <w:pPr>
        <w:spacing w:line="360" w:lineRule="auto"/>
        <w:jc w:val="both"/>
        <w:rPr>
          <w:rFonts w:ascii="Arial" w:hAnsi="Arial" w:cs="Arial"/>
          <w:color w:val="000000" w:themeColor="text1"/>
        </w:rPr>
      </w:pPr>
    </w:p>
    <w:p w:rsidR="00D41B6D" w:rsidRDefault="00D41B6D" w:rsidP="00D41B6D">
      <w:pPr>
        <w:spacing w:line="360" w:lineRule="auto"/>
        <w:jc w:val="both"/>
        <w:rPr>
          <w:rFonts w:ascii="Arial" w:hAnsi="Arial" w:cs="Arial"/>
          <w:i/>
          <w:color w:val="002060"/>
          <w:u w:val="single"/>
        </w:rPr>
      </w:pPr>
      <w:r>
        <w:rPr>
          <w:rFonts w:ascii="Arial" w:hAnsi="Arial" w:cs="Arial"/>
          <w:i/>
          <w:color w:val="002060"/>
          <w:u w:val="single"/>
        </w:rPr>
        <w:lastRenderedPageBreak/>
        <w:t>Rede mit mir in meiner Sprache – Validation nach Naomi Feil</w:t>
      </w:r>
    </w:p>
    <w:p w:rsidR="00D41B6D" w:rsidRDefault="00D41B6D" w:rsidP="00D41B6D">
      <w:pPr>
        <w:spacing w:line="360" w:lineRule="auto"/>
        <w:jc w:val="both"/>
        <w:rPr>
          <w:rFonts w:ascii="Arial" w:hAnsi="Arial" w:cs="Arial"/>
          <w:i/>
          <w:color w:val="002060"/>
          <w:u w:val="single"/>
        </w:rPr>
      </w:pPr>
    </w:p>
    <w:p w:rsidR="00D41B6D" w:rsidRPr="00A43874" w:rsidRDefault="00D41B6D" w:rsidP="00D41B6D">
      <w:pPr>
        <w:spacing w:line="360" w:lineRule="auto"/>
        <w:textAlignment w:val="baseline"/>
        <w:rPr>
          <w:rFonts w:ascii="Arial" w:hAnsi="Arial" w:cs="Arial"/>
          <w:color w:val="111111"/>
          <w:u w:val="single"/>
        </w:rPr>
      </w:pPr>
      <w:r w:rsidRPr="00A43874">
        <w:rPr>
          <w:rFonts w:ascii="Arial" w:hAnsi="Arial" w:cs="Arial"/>
          <w:color w:val="111111"/>
          <w:u w:val="single"/>
        </w:rPr>
        <w:t xml:space="preserve">Nonverbale Validationstechniken nach Naomi Feil sind.: </w:t>
      </w:r>
    </w:p>
    <w:p w:rsidR="00D41B6D" w:rsidRPr="000D2485" w:rsidRDefault="00D41B6D" w:rsidP="00D41B6D">
      <w:pPr>
        <w:spacing w:line="360" w:lineRule="auto"/>
        <w:textAlignment w:val="baseline"/>
        <w:rPr>
          <w:rFonts w:cs="Arial"/>
          <w:color w:val="111111"/>
        </w:rPr>
      </w:pPr>
    </w:p>
    <w:p w:rsidR="00D41B6D" w:rsidRDefault="00D41B6D" w:rsidP="00D41B6D">
      <w:pPr>
        <w:numPr>
          <w:ilvl w:val="0"/>
          <w:numId w:val="12"/>
        </w:numPr>
        <w:spacing w:line="360" w:lineRule="auto"/>
        <w:textAlignment w:val="baseline"/>
        <w:rPr>
          <w:rFonts w:ascii="Arial" w:hAnsi="Arial" w:cs="Arial"/>
          <w:color w:val="111111"/>
        </w:rPr>
      </w:pPr>
      <w:r w:rsidRPr="000D2485">
        <w:rPr>
          <w:rFonts w:ascii="Arial" w:hAnsi="Arial" w:cs="Arial"/>
          <w:b/>
          <w:bCs/>
          <w:color w:val="111111"/>
          <w:bdr w:val="none" w:sz="0" w:space="0" w:color="auto" w:frame="1"/>
        </w:rPr>
        <w:t>Spiegeln:</w:t>
      </w:r>
      <w:r w:rsidRPr="000D2485">
        <w:rPr>
          <w:rFonts w:ascii="Arial" w:hAnsi="Arial" w:cs="Arial"/>
          <w:color w:val="111111"/>
        </w:rPr>
        <w:t> Körperhaltung, Bewegungen und Gesichtsausdruck, sogar der Atemrhythmus des alten Menschen kann angenommen und wie durch einen Spiegel zurückgeworfen werden. Dadurch kann Einfühlsamkeit / Empathie gezeigt werden.</w:t>
      </w:r>
    </w:p>
    <w:p w:rsidR="00D41B6D" w:rsidRPr="000D2485" w:rsidRDefault="00D41B6D" w:rsidP="00D41B6D">
      <w:pPr>
        <w:spacing w:line="360" w:lineRule="auto"/>
        <w:ind w:left="720"/>
        <w:textAlignment w:val="baseline"/>
        <w:rPr>
          <w:rFonts w:ascii="Arial" w:hAnsi="Arial" w:cs="Arial"/>
          <w:color w:val="111111"/>
        </w:rPr>
      </w:pPr>
    </w:p>
    <w:p w:rsidR="00D41B6D" w:rsidRPr="000D2485" w:rsidRDefault="00D41B6D" w:rsidP="00D41B6D">
      <w:pPr>
        <w:numPr>
          <w:ilvl w:val="0"/>
          <w:numId w:val="12"/>
        </w:numPr>
        <w:spacing w:line="360" w:lineRule="auto"/>
        <w:textAlignment w:val="baseline"/>
        <w:rPr>
          <w:rFonts w:ascii="Arial" w:hAnsi="Arial" w:cs="Arial"/>
          <w:color w:val="111111"/>
        </w:rPr>
      </w:pPr>
      <w:r w:rsidRPr="000D2485">
        <w:rPr>
          <w:rFonts w:ascii="Arial" w:hAnsi="Arial" w:cs="Arial"/>
          <w:b/>
          <w:bCs/>
          <w:color w:val="111111"/>
          <w:bdr w:val="none" w:sz="0" w:space="0" w:color="auto" w:frame="1"/>
        </w:rPr>
        <w:t>Echter, tiefer Blickkontakt:</w:t>
      </w:r>
      <w:r w:rsidRPr="000D2485">
        <w:rPr>
          <w:rFonts w:ascii="Arial" w:hAnsi="Arial" w:cs="Arial"/>
          <w:color w:val="111111"/>
        </w:rPr>
        <w:t> Begeben Sie sich auf die Augenhöhe der alten Person und beobachten Sie ihr Gesicht und ihre Augen genau. So laden Sie diese zum Blickkontakt ein.</w:t>
      </w:r>
    </w:p>
    <w:p w:rsidR="00D41B6D" w:rsidRDefault="00D41B6D" w:rsidP="00D41B6D">
      <w:pPr>
        <w:numPr>
          <w:ilvl w:val="0"/>
          <w:numId w:val="12"/>
        </w:numPr>
        <w:spacing w:line="360" w:lineRule="auto"/>
        <w:textAlignment w:val="baseline"/>
        <w:rPr>
          <w:rFonts w:ascii="Arial" w:hAnsi="Arial" w:cs="Arial"/>
          <w:color w:val="111111"/>
        </w:rPr>
      </w:pPr>
      <w:r w:rsidRPr="000D2485">
        <w:rPr>
          <w:rFonts w:ascii="Arial" w:hAnsi="Arial" w:cs="Arial"/>
          <w:b/>
          <w:bCs/>
          <w:color w:val="111111"/>
          <w:bdr w:val="none" w:sz="0" w:space="0" w:color="auto" w:frame="1"/>
        </w:rPr>
        <w:t>Verankerte Berührung: </w:t>
      </w:r>
      <w:r w:rsidRPr="000D2485">
        <w:rPr>
          <w:rFonts w:ascii="Arial" w:hAnsi="Arial" w:cs="Arial"/>
          <w:color w:val="111111"/>
        </w:rPr>
        <w:t xml:space="preserve">Durch Berührungen können Sie in dieser Phase ebenfalls gut mit alten Personen in Kontakt treten. Für verschiedene Gefühlslagen sind unterschiedliche Berührungen geeignet – z.B. freundschaftlich die Hand auf die Schulter legen, partnerschaftlich das Gesicht in beide Hände nehmen mit beiden Händen die oberen Wangen streicheln, erzeugt ein Gefühl von </w:t>
      </w:r>
      <w:proofErr w:type="gramStart"/>
      <w:r w:rsidRPr="000D2485">
        <w:rPr>
          <w:rFonts w:ascii="Arial" w:hAnsi="Arial" w:cs="Arial"/>
          <w:color w:val="111111"/>
        </w:rPr>
        <w:t>Geborgenheit</w:t>
      </w:r>
      <w:r>
        <w:rPr>
          <w:rFonts w:ascii="Arial" w:hAnsi="Arial" w:cs="Arial"/>
          <w:color w:val="111111"/>
        </w:rPr>
        <w:t xml:space="preserve"> </w:t>
      </w:r>
      <w:r w:rsidRPr="000D2485">
        <w:rPr>
          <w:rFonts w:ascii="Arial" w:hAnsi="Arial" w:cs="Arial"/>
          <w:color w:val="111111"/>
        </w:rPr>
        <w:t>.</w:t>
      </w:r>
      <w:proofErr w:type="gramEnd"/>
    </w:p>
    <w:p w:rsidR="00D41B6D" w:rsidRPr="000D2485" w:rsidRDefault="00D41B6D" w:rsidP="00D41B6D">
      <w:pPr>
        <w:spacing w:line="360" w:lineRule="auto"/>
        <w:ind w:left="720"/>
        <w:textAlignment w:val="baseline"/>
        <w:rPr>
          <w:rFonts w:ascii="Arial" w:hAnsi="Arial" w:cs="Arial"/>
          <w:color w:val="111111"/>
        </w:rPr>
      </w:pPr>
    </w:p>
    <w:p w:rsidR="00D41B6D" w:rsidRPr="000D2485" w:rsidRDefault="00D41B6D" w:rsidP="00D41B6D">
      <w:pPr>
        <w:numPr>
          <w:ilvl w:val="0"/>
          <w:numId w:val="12"/>
        </w:numPr>
        <w:spacing w:line="360" w:lineRule="auto"/>
        <w:textAlignment w:val="baseline"/>
        <w:rPr>
          <w:rFonts w:ascii="Arial" w:hAnsi="Arial" w:cs="Arial"/>
          <w:color w:val="111111"/>
        </w:rPr>
      </w:pPr>
      <w:r w:rsidRPr="000D2485">
        <w:rPr>
          <w:rFonts w:ascii="Arial" w:hAnsi="Arial" w:cs="Arial"/>
          <w:b/>
          <w:bCs/>
          <w:color w:val="111111"/>
          <w:bdr w:val="none" w:sz="0" w:space="0" w:color="auto" w:frame="1"/>
        </w:rPr>
        <w:t>Musik / Singen einsetzen:</w:t>
      </w:r>
      <w:r w:rsidRPr="000D2485">
        <w:rPr>
          <w:rFonts w:ascii="Arial" w:hAnsi="Arial" w:cs="Arial"/>
          <w:color w:val="111111"/>
        </w:rPr>
        <w:t> Suchen Sie Lieder aus, die die Person ihr Leben lang begleitet haben. Oft können Personen, die aufgehört haben zu sprechen, sich noch gut an die Musik ihrer Vergangenheit erinnern und manchmal sogar mitsingen.</w:t>
      </w:r>
    </w:p>
    <w:p w:rsidR="00D41B6D" w:rsidRPr="00456632" w:rsidRDefault="00D41B6D" w:rsidP="00D41B6D">
      <w:pPr>
        <w:spacing w:line="360" w:lineRule="auto"/>
        <w:jc w:val="both"/>
        <w:rPr>
          <w:rFonts w:ascii="Arial" w:hAnsi="Arial" w:cs="Arial"/>
          <w:color w:val="000000" w:themeColor="text1"/>
        </w:rPr>
      </w:pPr>
    </w:p>
    <w:p w:rsidR="00D41B6D" w:rsidRPr="00BE7A3F" w:rsidRDefault="00D41B6D" w:rsidP="00D41B6D">
      <w:pPr>
        <w:pStyle w:val="Listenabsatz"/>
        <w:numPr>
          <w:ilvl w:val="0"/>
          <w:numId w:val="16"/>
        </w:numPr>
        <w:spacing w:line="360" w:lineRule="auto"/>
        <w:jc w:val="both"/>
        <w:rPr>
          <w:rFonts w:ascii="Arial" w:hAnsi="Arial" w:cs="Arial"/>
          <w:color w:val="000000" w:themeColor="text1"/>
        </w:rPr>
      </w:pPr>
      <w:r>
        <w:rPr>
          <w:rFonts w:ascii="Arial" w:hAnsi="Arial" w:cs="Arial"/>
          <w:color w:val="7030A0"/>
        </w:rPr>
        <w:t>Symbole verstehen</w:t>
      </w:r>
    </w:p>
    <w:p w:rsidR="00D41B6D" w:rsidRDefault="00D41B6D" w:rsidP="00D41B6D">
      <w:pPr>
        <w:spacing w:line="360" w:lineRule="auto"/>
        <w:jc w:val="both"/>
        <w:rPr>
          <w:rFonts w:ascii="Arial" w:hAnsi="Arial" w:cs="Arial"/>
          <w:color w:val="000000" w:themeColor="text1"/>
        </w:rPr>
      </w:pPr>
      <w:r>
        <w:rPr>
          <w:rFonts w:ascii="Arial" w:hAnsi="Arial" w:cs="Arial"/>
          <w:color w:val="000000" w:themeColor="text1"/>
        </w:rPr>
        <w:t>Symbole können wichtige Repräsentanten aus der Vergangenheit sein. Je weiter die Demenz fortschreitet umso wichtiger können Symbole werden. Der demenzerkrankte Mensch unterscheidet oft nicht mehr zwischen Traum, Realität und Wunsch unterscheiden. So lebt und erlebt er/sie oft sein/</w:t>
      </w:r>
      <w:proofErr w:type="gramStart"/>
      <w:r>
        <w:rPr>
          <w:rFonts w:ascii="Arial" w:hAnsi="Arial" w:cs="Arial"/>
          <w:color w:val="000000" w:themeColor="text1"/>
        </w:rPr>
        <w:t>ihr  Kind</w:t>
      </w:r>
      <w:proofErr w:type="gramEnd"/>
      <w:r>
        <w:rPr>
          <w:rFonts w:ascii="Arial" w:hAnsi="Arial" w:cs="Arial"/>
          <w:color w:val="000000" w:themeColor="text1"/>
        </w:rPr>
        <w:t xml:space="preserve">, dass er liebevoll in einer Decke schaukelt. </w:t>
      </w:r>
    </w:p>
    <w:p w:rsidR="00973E98" w:rsidRDefault="00973E98" w:rsidP="00D41B6D">
      <w:pPr>
        <w:spacing w:line="360" w:lineRule="auto"/>
        <w:jc w:val="both"/>
        <w:rPr>
          <w:rFonts w:ascii="Arial" w:hAnsi="Arial" w:cs="Arial"/>
          <w:color w:val="000000" w:themeColor="text1"/>
        </w:rPr>
      </w:pPr>
    </w:p>
    <w:p w:rsidR="00973E98" w:rsidRDefault="00973E98" w:rsidP="00D41B6D">
      <w:pPr>
        <w:spacing w:line="360" w:lineRule="auto"/>
        <w:jc w:val="both"/>
        <w:rPr>
          <w:rFonts w:ascii="Arial" w:hAnsi="Arial" w:cs="Arial"/>
          <w:color w:val="000000" w:themeColor="text1"/>
        </w:rPr>
      </w:pPr>
    </w:p>
    <w:p w:rsidR="00973E98" w:rsidRDefault="00973E98" w:rsidP="00D41B6D">
      <w:pPr>
        <w:spacing w:line="360" w:lineRule="auto"/>
        <w:jc w:val="both"/>
        <w:rPr>
          <w:rFonts w:ascii="Arial" w:hAnsi="Arial" w:cs="Arial"/>
          <w:color w:val="000000" w:themeColor="text1"/>
        </w:rPr>
      </w:pPr>
    </w:p>
    <w:p w:rsidR="00D41B6D" w:rsidRDefault="00D41B6D" w:rsidP="00D41B6D">
      <w:pPr>
        <w:spacing w:line="360" w:lineRule="auto"/>
        <w:jc w:val="both"/>
        <w:rPr>
          <w:rFonts w:ascii="Arial" w:hAnsi="Arial" w:cs="Arial"/>
          <w:color w:val="000000" w:themeColor="text1"/>
        </w:rPr>
      </w:pPr>
    </w:p>
    <w:p w:rsidR="00D41B6D" w:rsidRDefault="00D41B6D" w:rsidP="00D41B6D">
      <w:pPr>
        <w:pStyle w:val="Listenabsatz"/>
        <w:numPr>
          <w:ilvl w:val="0"/>
          <w:numId w:val="18"/>
        </w:numPr>
        <w:spacing w:line="360" w:lineRule="auto"/>
        <w:jc w:val="both"/>
        <w:rPr>
          <w:rFonts w:ascii="Arial" w:hAnsi="Arial" w:cs="Arial"/>
          <w:color w:val="000000" w:themeColor="text1"/>
        </w:rPr>
      </w:pPr>
      <w:r>
        <w:rPr>
          <w:rFonts w:ascii="Arial" w:hAnsi="Arial" w:cs="Arial"/>
          <w:color w:val="000000" w:themeColor="text1"/>
        </w:rPr>
        <w:lastRenderedPageBreak/>
        <w:t>Personen</w:t>
      </w:r>
    </w:p>
    <w:p w:rsidR="00D41B6D" w:rsidRDefault="00D41B6D" w:rsidP="00D41B6D">
      <w:pPr>
        <w:spacing w:line="360" w:lineRule="auto"/>
        <w:jc w:val="both"/>
        <w:rPr>
          <w:rFonts w:ascii="Arial" w:hAnsi="Arial" w:cs="Arial"/>
          <w:color w:val="000000" w:themeColor="text1"/>
        </w:rPr>
      </w:pPr>
      <w:r>
        <w:rPr>
          <w:rFonts w:ascii="Arial" w:hAnsi="Arial" w:cs="Arial"/>
          <w:color w:val="000000" w:themeColor="text1"/>
        </w:rPr>
        <w:t xml:space="preserve">Es kann so zum Beispiel sein, dass Kinder für Geschwister gehalten werden. Dies macht natürlich traurig kann aber auch </w:t>
      </w:r>
      <w:proofErr w:type="gramStart"/>
      <w:r>
        <w:rPr>
          <w:rFonts w:ascii="Arial" w:hAnsi="Arial" w:cs="Arial"/>
          <w:color w:val="000000" w:themeColor="text1"/>
        </w:rPr>
        <w:t>sein</w:t>
      </w:r>
      <w:proofErr w:type="gramEnd"/>
      <w:r>
        <w:rPr>
          <w:rFonts w:ascii="Arial" w:hAnsi="Arial" w:cs="Arial"/>
          <w:color w:val="000000" w:themeColor="text1"/>
        </w:rPr>
        <w:t xml:space="preserve"> dass die Abwesenheit dieser Person emotional noch einmal erlebt wird. </w:t>
      </w:r>
    </w:p>
    <w:p w:rsidR="00D41B6D" w:rsidRDefault="00D41B6D" w:rsidP="00D41B6D">
      <w:pPr>
        <w:spacing w:line="360" w:lineRule="auto"/>
        <w:jc w:val="both"/>
        <w:rPr>
          <w:rFonts w:ascii="Arial" w:hAnsi="Arial" w:cs="Arial"/>
          <w:color w:val="000000" w:themeColor="text1"/>
        </w:rPr>
      </w:pPr>
    </w:p>
    <w:p w:rsidR="00D41B6D" w:rsidRDefault="00D41B6D" w:rsidP="00D41B6D">
      <w:pPr>
        <w:pStyle w:val="Listenabsatz"/>
        <w:numPr>
          <w:ilvl w:val="0"/>
          <w:numId w:val="18"/>
        </w:numPr>
        <w:spacing w:line="360" w:lineRule="auto"/>
        <w:jc w:val="both"/>
        <w:rPr>
          <w:rFonts w:ascii="Arial" w:hAnsi="Arial" w:cs="Arial"/>
          <w:color w:val="000000" w:themeColor="text1"/>
        </w:rPr>
      </w:pPr>
      <w:r>
        <w:rPr>
          <w:rFonts w:ascii="Arial" w:hAnsi="Arial" w:cs="Arial"/>
          <w:color w:val="000000" w:themeColor="text1"/>
        </w:rPr>
        <w:t>Handtasche</w:t>
      </w:r>
    </w:p>
    <w:p w:rsidR="00D41B6D" w:rsidRDefault="00D41B6D" w:rsidP="00D41B6D">
      <w:pPr>
        <w:spacing w:line="360" w:lineRule="auto"/>
        <w:jc w:val="both"/>
        <w:rPr>
          <w:rFonts w:ascii="Arial" w:hAnsi="Arial" w:cs="Arial"/>
          <w:color w:val="000000" w:themeColor="text1"/>
        </w:rPr>
      </w:pPr>
      <w:r>
        <w:rPr>
          <w:rFonts w:ascii="Arial" w:hAnsi="Arial" w:cs="Arial"/>
          <w:color w:val="000000" w:themeColor="text1"/>
        </w:rPr>
        <w:t xml:space="preserve">Die Handtasche kann für die eigene Identität, oder aber auch die Weiblichkeit stehen. Es kann aber auch ein Zeichen für Besitz sein.  </w:t>
      </w:r>
    </w:p>
    <w:p w:rsidR="00D41B6D" w:rsidRDefault="00D41B6D" w:rsidP="00D41B6D">
      <w:pPr>
        <w:spacing w:line="360" w:lineRule="auto"/>
        <w:jc w:val="both"/>
        <w:rPr>
          <w:rFonts w:ascii="Arial" w:hAnsi="Arial" w:cs="Arial"/>
          <w:color w:val="000000" w:themeColor="text1"/>
        </w:rPr>
      </w:pPr>
    </w:p>
    <w:p w:rsidR="00D41B6D" w:rsidRDefault="00D41B6D" w:rsidP="00D41B6D">
      <w:pPr>
        <w:pStyle w:val="Listenabsatz"/>
        <w:numPr>
          <w:ilvl w:val="0"/>
          <w:numId w:val="18"/>
        </w:numPr>
        <w:spacing w:line="360" w:lineRule="auto"/>
        <w:jc w:val="both"/>
        <w:rPr>
          <w:rFonts w:ascii="Arial" w:hAnsi="Arial" w:cs="Arial"/>
          <w:color w:val="000000" w:themeColor="text1"/>
        </w:rPr>
      </w:pPr>
      <w:r>
        <w:rPr>
          <w:rFonts w:ascii="Arial" w:hAnsi="Arial" w:cs="Arial"/>
          <w:color w:val="000000" w:themeColor="text1"/>
        </w:rPr>
        <w:t>Stock, Geldbeutel, Hut</w:t>
      </w:r>
    </w:p>
    <w:p w:rsidR="00D41B6D" w:rsidRDefault="00D41B6D" w:rsidP="00D41B6D">
      <w:pPr>
        <w:spacing w:line="360" w:lineRule="auto"/>
        <w:jc w:val="both"/>
        <w:rPr>
          <w:rFonts w:ascii="Arial" w:hAnsi="Arial" w:cs="Arial"/>
          <w:color w:val="000000" w:themeColor="text1"/>
        </w:rPr>
      </w:pPr>
      <w:r>
        <w:rPr>
          <w:rFonts w:ascii="Arial" w:hAnsi="Arial" w:cs="Arial"/>
          <w:color w:val="000000" w:themeColor="text1"/>
        </w:rPr>
        <w:t xml:space="preserve">Diese Dinge stehen für die männliche Identität. Sie können auch Arbeit, Verantwortung und Selbständigkeit ausdrücken. </w:t>
      </w:r>
    </w:p>
    <w:p w:rsidR="00D41B6D" w:rsidRDefault="00D41B6D" w:rsidP="00D41B6D">
      <w:pPr>
        <w:spacing w:line="360" w:lineRule="auto"/>
        <w:jc w:val="both"/>
        <w:rPr>
          <w:rFonts w:ascii="Arial" w:hAnsi="Arial" w:cs="Arial"/>
          <w:color w:val="000000" w:themeColor="text1"/>
        </w:rPr>
      </w:pPr>
    </w:p>
    <w:p w:rsidR="00D41B6D" w:rsidRDefault="00D41B6D" w:rsidP="00D41B6D">
      <w:pPr>
        <w:spacing w:line="360" w:lineRule="auto"/>
        <w:jc w:val="both"/>
        <w:rPr>
          <w:rFonts w:ascii="Arial" w:hAnsi="Arial" w:cs="Arial"/>
          <w:color w:val="000000" w:themeColor="text1"/>
        </w:rPr>
      </w:pPr>
    </w:p>
    <w:p w:rsidR="00D41B6D" w:rsidRDefault="00D41B6D" w:rsidP="00D41B6D">
      <w:pPr>
        <w:pStyle w:val="Listenabsatz"/>
        <w:numPr>
          <w:ilvl w:val="0"/>
          <w:numId w:val="18"/>
        </w:numPr>
        <w:spacing w:line="360" w:lineRule="auto"/>
        <w:jc w:val="both"/>
        <w:rPr>
          <w:rFonts w:ascii="Arial" w:hAnsi="Arial" w:cs="Arial"/>
          <w:color w:val="000000" w:themeColor="text1"/>
        </w:rPr>
      </w:pPr>
      <w:r>
        <w:rPr>
          <w:rFonts w:ascii="Arial" w:hAnsi="Arial" w:cs="Arial"/>
          <w:color w:val="000000" w:themeColor="text1"/>
        </w:rPr>
        <w:t>Schlüssel</w:t>
      </w:r>
    </w:p>
    <w:p w:rsidR="00D41B6D" w:rsidRDefault="00D41B6D" w:rsidP="00D41B6D">
      <w:pPr>
        <w:spacing w:line="360" w:lineRule="auto"/>
        <w:jc w:val="both"/>
        <w:rPr>
          <w:rFonts w:ascii="Arial" w:hAnsi="Arial" w:cs="Arial"/>
          <w:color w:val="000000" w:themeColor="text1"/>
        </w:rPr>
      </w:pPr>
      <w:r>
        <w:rPr>
          <w:rFonts w:ascii="Arial" w:hAnsi="Arial" w:cs="Arial"/>
          <w:color w:val="000000" w:themeColor="text1"/>
        </w:rPr>
        <w:t xml:space="preserve">Das kann ein Zeichen für den Wunsch nach Freiheit symbolisieren. Müssen desorientierte Menschen in eine Betreuungseinrichtung übersiedeln taucht häufig das Schlüsselsymbol auf. </w:t>
      </w:r>
    </w:p>
    <w:p w:rsidR="00D41B6D" w:rsidRDefault="00D41B6D" w:rsidP="00D41B6D">
      <w:pPr>
        <w:spacing w:line="360" w:lineRule="auto"/>
        <w:jc w:val="both"/>
        <w:rPr>
          <w:rFonts w:ascii="Arial" w:hAnsi="Arial" w:cs="Arial"/>
          <w:color w:val="000000" w:themeColor="text1"/>
        </w:rPr>
      </w:pPr>
    </w:p>
    <w:p w:rsidR="00D41B6D" w:rsidRDefault="00D41B6D" w:rsidP="00D41B6D">
      <w:pPr>
        <w:pStyle w:val="Listenabsatz"/>
        <w:numPr>
          <w:ilvl w:val="0"/>
          <w:numId w:val="18"/>
        </w:numPr>
        <w:spacing w:line="360" w:lineRule="auto"/>
        <w:jc w:val="both"/>
        <w:rPr>
          <w:rFonts w:ascii="Arial" w:hAnsi="Arial" w:cs="Arial"/>
          <w:color w:val="000000" w:themeColor="text1"/>
        </w:rPr>
      </w:pPr>
      <w:r>
        <w:rPr>
          <w:rFonts w:ascii="Arial" w:hAnsi="Arial" w:cs="Arial"/>
          <w:color w:val="000000" w:themeColor="text1"/>
        </w:rPr>
        <w:t>Essen</w:t>
      </w:r>
    </w:p>
    <w:p w:rsidR="00D41B6D" w:rsidRDefault="00D41B6D" w:rsidP="00D41B6D">
      <w:pPr>
        <w:spacing w:line="360" w:lineRule="auto"/>
        <w:jc w:val="both"/>
        <w:rPr>
          <w:rFonts w:ascii="Arial" w:hAnsi="Arial" w:cs="Arial"/>
          <w:color w:val="000000" w:themeColor="text1"/>
        </w:rPr>
      </w:pPr>
      <w:r>
        <w:rPr>
          <w:rFonts w:ascii="Arial" w:hAnsi="Arial" w:cs="Arial"/>
          <w:color w:val="000000" w:themeColor="text1"/>
        </w:rPr>
        <w:t xml:space="preserve">Oft jammern dementiell erkrankte Menschen, dass das Essen nicht schmeckt oder vergiftet ist. Das Erleben von Fürsorge, Liebe und Zuneigung wird oft über Nahrungsmittel ausgedrückt. Nicht schmeckendes Essen ist daher als Mangel an Fürsorge und Liebe zu verstehen. </w:t>
      </w:r>
    </w:p>
    <w:p w:rsidR="00D41B6D" w:rsidRDefault="00D41B6D" w:rsidP="00D41B6D">
      <w:pPr>
        <w:spacing w:line="360" w:lineRule="auto"/>
        <w:jc w:val="both"/>
        <w:rPr>
          <w:rFonts w:ascii="Arial" w:hAnsi="Arial" w:cs="Arial"/>
          <w:color w:val="000000" w:themeColor="text1"/>
        </w:rPr>
      </w:pPr>
    </w:p>
    <w:p w:rsidR="00D41B6D" w:rsidRDefault="00D41B6D" w:rsidP="00D41B6D">
      <w:pPr>
        <w:pStyle w:val="Listenabsatz"/>
        <w:numPr>
          <w:ilvl w:val="0"/>
          <w:numId w:val="18"/>
        </w:numPr>
        <w:spacing w:line="360" w:lineRule="auto"/>
        <w:jc w:val="both"/>
        <w:rPr>
          <w:rFonts w:ascii="Arial" w:hAnsi="Arial" w:cs="Arial"/>
          <w:color w:val="000000" w:themeColor="text1"/>
        </w:rPr>
      </w:pPr>
      <w:r>
        <w:rPr>
          <w:rFonts w:ascii="Arial" w:hAnsi="Arial" w:cs="Arial"/>
          <w:color w:val="000000" w:themeColor="text1"/>
        </w:rPr>
        <w:t>Kleidung</w:t>
      </w:r>
    </w:p>
    <w:p w:rsidR="00D41B6D" w:rsidRDefault="00D41B6D" w:rsidP="00D41B6D">
      <w:pPr>
        <w:spacing w:line="360" w:lineRule="auto"/>
        <w:jc w:val="both"/>
        <w:rPr>
          <w:rFonts w:ascii="Arial" w:hAnsi="Arial" w:cs="Arial"/>
          <w:color w:val="000000" w:themeColor="text1"/>
        </w:rPr>
      </w:pPr>
      <w:r>
        <w:rPr>
          <w:rFonts w:ascii="Arial" w:hAnsi="Arial" w:cs="Arial"/>
          <w:color w:val="000000" w:themeColor="text1"/>
        </w:rPr>
        <w:t>Wenn geklagt wird, dass die Kleidung gestohlen wurde ist das ein Zeichen für den Verlust der Identität.</w:t>
      </w:r>
    </w:p>
    <w:p w:rsidR="00D41B6D" w:rsidRDefault="00D41B6D" w:rsidP="00D41B6D">
      <w:pPr>
        <w:spacing w:line="360" w:lineRule="auto"/>
        <w:jc w:val="both"/>
        <w:rPr>
          <w:rFonts w:ascii="Arial" w:hAnsi="Arial" w:cs="Arial"/>
          <w:color w:val="000000" w:themeColor="text1"/>
        </w:rPr>
      </w:pPr>
    </w:p>
    <w:p w:rsidR="00D41B6D" w:rsidRDefault="00D41B6D" w:rsidP="00D41B6D">
      <w:pPr>
        <w:spacing w:line="360" w:lineRule="auto"/>
        <w:jc w:val="both"/>
        <w:rPr>
          <w:rFonts w:ascii="Arial" w:hAnsi="Arial" w:cs="Arial"/>
          <w:i/>
          <w:color w:val="000000" w:themeColor="text1"/>
          <w:u w:val="single"/>
        </w:rPr>
      </w:pPr>
      <w:r>
        <w:rPr>
          <w:rFonts w:ascii="Arial" w:hAnsi="Arial" w:cs="Arial"/>
          <w:i/>
          <w:color w:val="000000" w:themeColor="text1"/>
          <w:u w:val="single"/>
        </w:rPr>
        <w:t>Alltagserprobte Fragetechniken für die Phase 1</w:t>
      </w:r>
    </w:p>
    <w:p w:rsidR="00D41B6D" w:rsidRDefault="00D41B6D" w:rsidP="00D41B6D">
      <w:pPr>
        <w:spacing w:line="360" w:lineRule="auto"/>
        <w:jc w:val="both"/>
        <w:rPr>
          <w:rFonts w:ascii="Arial" w:hAnsi="Arial" w:cs="Arial"/>
          <w:i/>
          <w:color w:val="000000" w:themeColor="text1"/>
          <w:u w:val="single"/>
        </w:rPr>
      </w:pPr>
    </w:p>
    <w:p w:rsidR="00D41B6D" w:rsidRDefault="00D41B6D" w:rsidP="00D41B6D">
      <w:pPr>
        <w:pStyle w:val="Listenabsatz"/>
        <w:numPr>
          <w:ilvl w:val="0"/>
          <w:numId w:val="17"/>
        </w:numPr>
        <w:spacing w:line="360" w:lineRule="auto"/>
        <w:jc w:val="both"/>
        <w:rPr>
          <w:rFonts w:ascii="Arial" w:hAnsi="Arial" w:cs="Arial"/>
          <w:color w:val="000000" w:themeColor="text1"/>
        </w:rPr>
      </w:pPr>
      <w:r>
        <w:rPr>
          <w:rFonts w:ascii="Arial" w:hAnsi="Arial" w:cs="Arial"/>
          <w:color w:val="000000" w:themeColor="text1"/>
        </w:rPr>
        <w:t xml:space="preserve">Wiederholen: Indem Sie eine Aussage wiederholen symbolisieren Sie einem Betroffenen, dass Sie ihn/sie verstanden haben. </w:t>
      </w:r>
    </w:p>
    <w:p w:rsidR="00D41B6D" w:rsidRDefault="00D41B6D" w:rsidP="00D41B6D">
      <w:pPr>
        <w:pStyle w:val="Listenabsatz"/>
        <w:spacing w:line="360" w:lineRule="auto"/>
        <w:jc w:val="both"/>
        <w:rPr>
          <w:rFonts w:ascii="Arial" w:hAnsi="Arial" w:cs="Arial"/>
          <w:color w:val="000000" w:themeColor="text1"/>
        </w:rPr>
      </w:pPr>
    </w:p>
    <w:p w:rsidR="00D41B6D" w:rsidRPr="00D305DB" w:rsidRDefault="00D41B6D" w:rsidP="00D41B6D">
      <w:pPr>
        <w:pStyle w:val="Listenabsatz"/>
        <w:numPr>
          <w:ilvl w:val="0"/>
          <w:numId w:val="17"/>
        </w:numPr>
        <w:spacing w:line="360" w:lineRule="auto"/>
        <w:jc w:val="both"/>
        <w:rPr>
          <w:rFonts w:ascii="Arial" w:hAnsi="Arial" w:cs="Arial"/>
          <w:color w:val="000000" w:themeColor="text1"/>
        </w:rPr>
      </w:pPr>
      <w:r>
        <w:rPr>
          <w:rFonts w:ascii="Arial" w:hAnsi="Arial" w:cs="Arial"/>
          <w:color w:val="000000" w:themeColor="text1"/>
        </w:rPr>
        <w:lastRenderedPageBreak/>
        <w:t xml:space="preserve">Offene Fragen: Fragen Sie mit Wo? Wie? Wer? </w:t>
      </w:r>
    </w:p>
    <w:p w:rsidR="00570768" w:rsidRPr="00EA5180" w:rsidRDefault="00570768" w:rsidP="00570768">
      <w:pPr>
        <w:pStyle w:val="Listenabsatz"/>
        <w:spacing w:before="100" w:beforeAutospacing="1" w:after="100" w:afterAutospacing="1" w:line="360" w:lineRule="auto"/>
        <w:ind w:left="644"/>
        <w:jc w:val="both"/>
        <w:rPr>
          <w:rFonts w:ascii="Arial" w:eastAsia="Times New Roman" w:hAnsi="Arial" w:cs="Arial"/>
          <w:lang w:eastAsia="de-DE"/>
        </w:rPr>
      </w:pPr>
    </w:p>
    <w:p w:rsidR="00570768" w:rsidRDefault="00226E39" w:rsidP="00570768">
      <w:pPr>
        <w:pStyle w:val="Listenabsatz"/>
        <w:numPr>
          <w:ilvl w:val="0"/>
          <w:numId w:val="1"/>
        </w:numPr>
        <w:spacing w:before="100" w:beforeAutospacing="1" w:after="100" w:afterAutospacing="1" w:line="360" w:lineRule="auto"/>
        <w:jc w:val="both"/>
        <w:rPr>
          <w:rFonts w:eastAsia="Times New Roman" w:cstheme="minorHAnsi"/>
          <w:b/>
          <w:i/>
          <w:color w:val="7030A0"/>
          <w:sz w:val="36"/>
          <w:szCs w:val="36"/>
          <w:u w:val="single"/>
          <w:lang w:eastAsia="de-DE"/>
        </w:rPr>
      </w:pPr>
      <w:r w:rsidRPr="00226E39">
        <w:rPr>
          <w:rFonts w:eastAsia="Times New Roman" w:cstheme="minorHAnsi"/>
          <w:b/>
          <w:i/>
          <w:color w:val="7030A0"/>
          <w:sz w:val="36"/>
          <w:szCs w:val="36"/>
          <w:u w:val="single"/>
          <w:lang w:eastAsia="de-DE"/>
        </w:rPr>
        <w:t>Delir</w:t>
      </w:r>
    </w:p>
    <w:p w:rsidR="00570768" w:rsidRPr="009C2A3E" w:rsidRDefault="00570768" w:rsidP="00570768">
      <w:pPr>
        <w:spacing w:before="100" w:beforeAutospacing="1" w:after="100" w:afterAutospacing="1" w:line="360" w:lineRule="auto"/>
        <w:jc w:val="both"/>
        <w:rPr>
          <w:rFonts w:ascii="Arial" w:eastAsia="Times New Roman" w:hAnsi="Arial" w:cs="Arial"/>
          <w:i/>
          <w:color w:val="7030A0"/>
          <w:u w:val="single"/>
          <w:lang w:eastAsia="de-DE"/>
        </w:rPr>
      </w:pPr>
      <w:r w:rsidRPr="009C2A3E">
        <w:rPr>
          <w:rFonts w:ascii="Arial" w:eastAsia="Times New Roman" w:hAnsi="Arial" w:cs="Arial"/>
          <w:i/>
          <w:color w:val="7030A0"/>
          <w:u w:val="single"/>
          <w:lang w:eastAsia="de-DE"/>
        </w:rPr>
        <w:t>Definition</w:t>
      </w:r>
    </w:p>
    <w:p w:rsidR="009C2A3E" w:rsidRPr="009C2A3E" w:rsidRDefault="009C2A3E" w:rsidP="00570768">
      <w:pPr>
        <w:spacing w:before="100" w:beforeAutospacing="1" w:after="100" w:afterAutospacing="1" w:line="360" w:lineRule="auto"/>
        <w:jc w:val="both"/>
        <w:rPr>
          <w:rFonts w:ascii="Arial" w:eastAsia="Times New Roman" w:hAnsi="Arial" w:cs="Arial"/>
          <w:color w:val="000000" w:themeColor="text1"/>
          <w:lang w:eastAsia="de-DE"/>
        </w:rPr>
      </w:pPr>
      <w:r w:rsidRPr="009C2A3E">
        <w:rPr>
          <w:rFonts w:ascii="Arial" w:eastAsia="Times New Roman" w:hAnsi="Arial" w:cs="Arial"/>
          <w:color w:val="000000" w:themeColor="text1"/>
          <w:lang w:eastAsia="de-DE"/>
        </w:rPr>
        <w:t>Unter einem Delir versteht man eine akute organisch bedingte psychis</w:t>
      </w:r>
      <w:r>
        <w:rPr>
          <w:rFonts w:ascii="Arial" w:eastAsia="Times New Roman" w:hAnsi="Arial" w:cs="Arial"/>
          <w:color w:val="000000" w:themeColor="text1"/>
          <w:lang w:eastAsia="de-DE"/>
        </w:rPr>
        <w:t xml:space="preserve">che Störung. </w:t>
      </w:r>
      <w:r w:rsidR="0091716B">
        <w:rPr>
          <w:rFonts w:ascii="Arial" w:eastAsia="Times New Roman" w:hAnsi="Arial" w:cs="Arial"/>
          <w:color w:val="000000" w:themeColor="text1"/>
          <w:lang w:eastAsia="de-DE"/>
        </w:rPr>
        <w:t xml:space="preserve">Maßgebliche Kennzeichen sind Bewusstseinsstörungen und kognitive Beeinträchtigungen des Gedächtnisses. (vgl. I </w:t>
      </w:r>
      <w:r w:rsidR="00823D93">
        <w:rPr>
          <w:rFonts w:ascii="Arial" w:eastAsia="Times New Roman" w:hAnsi="Arial" w:cs="Arial"/>
          <w:color w:val="000000" w:themeColor="text1"/>
          <w:lang w:eastAsia="de-DE"/>
        </w:rPr>
        <w:t>care Pflege S. 1225 ff.)</w:t>
      </w:r>
      <w:r w:rsidR="0091716B">
        <w:rPr>
          <w:rFonts w:ascii="Arial" w:eastAsia="Times New Roman" w:hAnsi="Arial" w:cs="Arial"/>
          <w:color w:val="000000" w:themeColor="text1"/>
          <w:lang w:eastAsia="de-DE"/>
        </w:rPr>
        <w:t xml:space="preserve"> </w:t>
      </w:r>
    </w:p>
    <w:p w:rsidR="009C2A3E" w:rsidRDefault="00A47899" w:rsidP="00570768">
      <w:pPr>
        <w:spacing w:before="100" w:beforeAutospacing="1" w:after="100" w:afterAutospacing="1" w:line="360" w:lineRule="auto"/>
        <w:jc w:val="both"/>
        <w:rPr>
          <w:rFonts w:eastAsia="Times New Roman" w:cstheme="minorHAnsi"/>
          <w:i/>
          <w:color w:val="7030A0"/>
          <w:u w:val="single"/>
          <w:lang w:eastAsia="de-DE"/>
        </w:rPr>
      </w:pPr>
      <w:r>
        <w:rPr>
          <w:rFonts w:eastAsia="Times New Roman" w:cstheme="minorHAnsi"/>
          <w:i/>
          <w:color w:val="7030A0"/>
          <w:u w:val="single"/>
          <w:lang w:eastAsia="de-DE"/>
        </w:rPr>
        <w:t>Ursachen</w:t>
      </w:r>
    </w:p>
    <w:p w:rsidR="00A47899" w:rsidRDefault="00A47899" w:rsidP="00570768">
      <w:p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 xml:space="preserve">Die Ursachen können unterschiedliche Gründe haben </w:t>
      </w:r>
      <w:proofErr w:type="spellStart"/>
      <w:r>
        <w:rPr>
          <w:rFonts w:eastAsia="Times New Roman" w:cstheme="minorHAnsi"/>
          <w:color w:val="000000" w:themeColor="text1"/>
          <w:lang w:eastAsia="de-DE"/>
        </w:rPr>
        <w:t>z.B</w:t>
      </w:r>
      <w:proofErr w:type="spellEnd"/>
    </w:p>
    <w:p w:rsidR="00A47899" w:rsidRDefault="00A47899" w:rsidP="00A47899">
      <w:pPr>
        <w:pStyle w:val="Listenabsatz"/>
        <w:numPr>
          <w:ilvl w:val="0"/>
          <w:numId w:val="10"/>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 xml:space="preserve">Verletzungen des Gehirns </w:t>
      </w:r>
      <w:proofErr w:type="spellStart"/>
      <w:r>
        <w:rPr>
          <w:rFonts w:eastAsia="Times New Roman" w:cstheme="minorHAnsi"/>
          <w:color w:val="000000" w:themeColor="text1"/>
          <w:lang w:eastAsia="de-DE"/>
        </w:rPr>
        <w:t>z.B</w:t>
      </w:r>
      <w:proofErr w:type="spellEnd"/>
      <w:r>
        <w:rPr>
          <w:rFonts w:eastAsia="Times New Roman" w:cstheme="minorHAnsi"/>
          <w:color w:val="000000" w:themeColor="text1"/>
          <w:lang w:eastAsia="de-DE"/>
        </w:rPr>
        <w:t xml:space="preserve"> durch ein SHT (Schädel-Hirn-Trauma)</w:t>
      </w:r>
    </w:p>
    <w:p w:rsidR="00A47899" w:rsidRDefault="00A47899" w:rsidP="00A47899">
      <w:pPr>
        <w:pStyle w:val="Listenabsatz"/>
        <w:numPr>
          <w:ilvl w:val="0"/>
          <w:numId w:val="10"/>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Infektionen wie Meningitis oder Enzephalitis</w:t>
      </w:r>
    </w:p>
    <w:p w:rsidR="00A47899" w:rsidRDefault="00A47899" w:rsidP="00A47899">
      <w:pPr>
        <w:pStyle w:val="Listenabsatz"/>
        <w:numPr>
          <w:ilvl w:val="0"/>
          <w:numId w:val="10"/>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Apoplexie</w:t>
      </w:r>
    </w:p>
    <w:p w:rsidR="00A47899" w:rsidRDefault="00A47899" w:rsidP="00A47899">
      <w:pPr>
        <w:pStyle w:val="Listenabsatz"/>
        <w:numPr>
          <w:ilvl w:val="0"/>
          <w:numId w:val="10"/>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Akute Vergiftungen mit Medikamenten oder Drogen</w:t>
      </w:r>
    </w:p>
    <w:p w:rsidR="00A47899" w:rsidRDefault="00A47899" w:rsidP="00A47899">
      <w:pPr>
        <w:pStyle w:val="Listenabsatz"/>
        <w:numPr>
          <w:ilvl w:val="0"/>
          <w:numId w:val="10"/>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 xml:space="preserve">Nebenwirkungen von Medikamenten </w:t>
      </w:r>
    </w:p>
    <w:p w:rsidR="00A47899" w:rsidRDefault="00A47899" w:rsidP="00A47899">
      <w:pPr>
        <w:pStyle w:val="Listenabsatz"/>
        <w:numPr>
          <w:ilvl w:val="0"/>
          <w:numId w:val="10"/>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Postoperatives akutes organisches Psychosyndrom, dieses Syndrom kann vor allem auf chirurgischen Stationen nach Operationen vorkommen. Auslöser sind der Stress, Medikamente, (Schmerzmittel wie Opiate), oder eine Narkose</w:t>
      </w:r>
    </w:p>
    <w:p w:rsidR="00A47899" w:rsidRDefault="00A47899" w:rsidP="00A47899">
      <w:pPr>
        <w:pStyle w:val="Listenabsatz"/>
        <w:numPr>
          <w:ilvl w:val="0"/>
          <w:numId w:val="10"/>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 xml:space="preserve">Weitere </w:t>
      </w:r>
      <w:proofErr w:type="spellStart"/>
      <w:r>
        <w:rPr>
          <w:rFonts w:eastAsia="Times New Roman" w:cstheme="minorHAnsi"/>
          <w:color w:val="000000" w:themeColor="text1"/>
          <w:lang w:eastAsia="de-DE"/>
        </w:rPr>
        <w:t>z.B</w:t>
      </w:r>
      <w:proofErr w:type="spellEnd"/>
      <w:r>
        <w:rPr>
          <w:rFonts w:eastAsia="Times New Roman" w:cstheme="minorHAnsi"/>
          <w:color w:val="000000" w:themeColor="text1"/>
          <w:lang w:eastAsia="de-DE"/>
        </w:rPr>
        <w:t xml:space="preserve"> Infektionen mit sehr hohem Fieber</w:t>
      </w:r>
    </w:p>
    <w:p w:rsidR="00A47899" w:rsidRDefault="00A47899" w:rsidP="00A47899">
      <w:pPr>
        <w:spacing w:before="100" w:beforeAutospacing="1" w:after="100" w:afterAutospacing="1" w:line="360" w:lineRule="auto"/>
        <w:jc w:val="both"/>
        <w:rPr>
          <w:rFonts w:eastAsia="Times New Roman" w:cstheme="minorHAnsi"/>
          <w:color w:val="FF0000"/>
          <w:lang w:eastAsia="de-DE"/>
        </w:rPr>
      </w:pPr>
      <w:r>
        <w:rPr>
          <w:rFonts w:eastAsia="Times New Roman" w:cstheme="minorHAnsi"/>
          <w:color w:val="FF0000"/>
          <w:lang w:eastAsia="de-DE"/>
        </w:rPr>
        <w:t>VOR ALLEM HOCHALTRIGE MENSCHEN HABEN EIN ERHÖHTES DELIRRISIKO!!</w:t>
      </w:r>
    </w:p>
    <w:p w:rsidR="00A47899" w:rsidRDefault="00BB2F5E" w:rsidP="00A47899">
      <w:pPr>
        <w:spacing w:before="100" w:beforeAutospacing="1" w:after="100" w:afterAutospacing="1" w:line="360" w:lineRule="auto"/>
        <w:jc w:val="both"/>
        <w:rPr>
          <w:rFonts w:eastAsia="Times New Roman" w:cstheme="minorHAnsi"/>
          <w:i/>
          <w:color w:val="7030A0"/>
          <w:u w:val="single"/>
          <w:lang w:eastAsia="de-DE"/>
        </w:rPr>
      </w:pPr>
      <w:r>
        <w:rPr>
          <w:rFonts w:eastAsia="Times New Roman" w:cstheme="minorHAnsi"/>
          <w:i/>
          <w:color w:val="7030A0"/>
          <w:u w:val="single"/>
          <w:lang w:eastAsia="de-DE"/>
        </w:rPr>
        <w:t>Symptome</w:t>
      </w:r>
    </w:p>
    <w:p w:rsidR="00B93090" w:rsidRDefault="00BB2F5E" w:rsidP="00A47899">
      <w:p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 xml:space="preserve">Leitsymptome eines Delirs sind Bewusstseinsstörungen </w:t>
      </w:r>
      <w:r w:rsidR="00B93090">
        <w:rPr>
          <w:rFonts w:eastAsia="Times New Roman" w:cstheme="minorHAnsi"/>
          <w:color w:val="000000" w:themeColor="text1"/>
          <w:lang w:eastAsia="de-DE"/>
        </w:rPr>
        <w:t xml:space="preserve">und kognitive Störungen. Der/die Pat. </w:t>
      </w:r>
      <w:r w:rsidR="00C84F32">
        <w:rPr>
          <w:rFonts w:eastAsia="Times New Roman" w:cstheme="minorHAnsi"/>
          <w:color w:val="000000" w:themeColor="text1"/>
          <w:lang w:eastAsia="de-DE"/>
        </w:rPr>
        <w:t>ist verwirrt, desorientiert</w:t>
      </w:r>
      <w:r w:rsidR="00CF3956">
        <w:rPr>
          <w:rFonts w:eastAsia="Times New Roman" w:cstheme="minorHAnsi"/>
          <w:color w:val="000000" w:themeColor="text1"/>
          <w:lang w:eastAsia="de-DE"/>
        </w:rPr>
        <w:t xml:space="preserve"> und</w:t>
      </w:r>
      <w:r w:rsidR="00C84F32">
        <w:rPr>
          <w:rFonts w:eastAsia="Times New Roman" w:cstheme="minorHAnsi"/>
          <w:color w:val="000000" w:themeColor="text1"/>
          <w:lang w:eastAsia="de-DE"/>
        </w:rPr>
        <w:t xml:space="preserve"> </w:t>
      </w:r>
      <w:r w:rsidR="00CF3956">
        <w:rPr>
          <w:rFonts w:eastAsia="Times New Roman" w:cstheme="minorHAnsi"/>
          <w:color w:val="000000" w:themeColor="text1"/>
          <w:lang w:eastAsia="de-DE"/>
        </w:rPr>
        <w:t xml:space="preserve">hat </w:t>
      </w:r>
      <w:r w:rsidR="00FF5763">
        <w:rPr>
          <w:rFonts w:eastAsia="Times New Roman" w:cstheme="minorHAnsi"/>
          <w:color w:val="000000" w:themeColor="text1"/>
          <w:lang w:eastAsia="de-DE"/>
        </w:rPr>
        <w:t xml:space="preserve">Halluzinationen. Zusätzlich kommen noch körperliche Symptome wie Schlafstörungen, innere Unruhe, beschleunigter Herzschlag, Zittern, Übelkeit und Erbrechen. Meist treten die Symptome rasch und plötzlich auf und können sich im Verlauf der Erkrankung verbessern oder auch verschlechtern. Es kann daher auch </w:t>
      </w:r>
      <w:proofErr w:type="gramStart"/>
      <w:r w:rsidR="00FF5763">
        <w:rPr>
          <w:rFonts w:eastAsia="Times New Roman" w:cstheme="minorHAnsi"/>
          <w:color w:val="000000" w:themeColor="text1"/>
          <w:lang w:eastAsia="de-DE"/>
        </w:rPr>
        <w:t>passieren</w:t>
      </w:r>
      <w:proofErr w:type="gramEnd"/>
      <w:r w:rsidR="00FF5763">
        <w:rPr>
          <w:rFonts w:eastAsia="Times New Roman" w:cstheme="minorHAnsi"/>
          <w:color w:val="000000" w:themeColor="text1"/>
          <w:lang w:eastAsia="de-DE"/>
        </w:rPr>
        <w:t xml:space="preserve"> dass sich der/die Patient/in auch vorübergehend wieder unauffällig werden. Die Symptome bestehen maximal 6 Monate. </w:t>
      </w:r>
    </w:p>
    <w:p w:rsidR="00CF3956" w:rsidRDefault="00CF3956" w:rsidP="00A47899">
      <w:pPr>
        <w:spacing w:before="100" w:beforeAutospacing="1" w:after="100" w:afterAutospacing="1" w:line="360" w:lineRule="auto"/>
        <w:jc w:val="both"/>
        <w:rPr>
          <w:rFonts w:eastAsia="Times New Roman" w:cstheme="minorHAnsi"/>
          <w:color w:val="C00000"/>
          <w:lang w:eastAsia="de-DE"/>
        </w:rPr>
      </w:pPr>
      <w:r>
        <w:rPr>
          <w:rFonts w:eastAsia="Times New Roman" w:cstheme="minorHAnsi"/>
          <w:color w:val="C00000"/>
          <w:lang w:eastAsia="de-DE"/>
        </w:rPr>
        <w:lastRenderedPageBreak/>
        <w:t xml:space="preserve">EIN DELIR </w:t>
      </w:r>
      <w:proofErr w:type="gramStart"/>
      <w:r>
        <w:rPr>
          <w:rFonts w:eastAsia="Times New Roman" w:cstheme="minorHAnsi"/>
          <w:color w:val="C00000"/>
          <w:lang w:eastAsia="de-DE"/>
        </w:rPr>
        <w:t xml:space="preserve">IST </w:t>
      </w:r>
      <w:r w:rsidR="00FF5763">
        <w:rPr>
          <w:rFonts w:eastAsia="Times New Roman" w:cstheme="minorHAnsi"/>
          <w:color w:val="C00000"/>
          <w:lang w:eastAsia="de-DE"/>
        </w:rPr>
        <w:t xml:space="preserve"> IMMER</w:t>
      </w:r>
      <w:proofErr w:type="gramEnd"/>
      <w:r w:rsidR="00FF5763">
        <w:rPr>
          <w:rFonts w:eastAsia="Times New Roman" w:cstheme="minorHAnsi"/>
          <w:color w:val="C00000"/>
          <w:lang w:eastAsia="de-DE"/>
        </w:rPr>
        <w:t xml:space="preserve"> </w:t>
      </w:r>
      <w:r>
        <w:rPr>
          <w:rFonts w:eastAsia="Times New Roman" w:cstheme="minorHAnsi"/>
          <w:color w:val="C00000"/>
          <w:lang w:eastAsia="de-DE"/>
        </w:rPr>
        <w:t>LEBENSBEDROHLICH!!</w:t>
      </w:r>
    </w:p>
    <w:p w:rsidR="00CF3956" w:rsidRDefault="00CF3956" w:rsidP="00A47899">
      <w:pPr>
        <w:spacing w:before="100" w:beforeAutospacing="1" w:after="100" w:afterAutospacing="1" w:line="360" w:lineRule="auto"/>
        <w:jc w:val="both"/>
        <w:rPr>
          <w:rFonts w:eastAsia="Times New Roman" w:cstheme="minorHAnsi"/>
          <w:i/>
          <w:color w:val="7030A0"/>
          <w:u w:val="single"/>
          <w:lang w:eastAsia="de-DE"/>
        </w:rPr>
      </w:pPr>
      <w:r>
        <w:rPr>
          <w:rFonts w:eastAsia="Times New Roman" w:cstheme="minorHAnsi"/>
          <w:i/>
          <w:color w:val="7030A0"/>
          <w:u w:val="single"/>
          <w:lang w:eastAsia="de-DE"/>
        </w:rPr>
        <w:t>Diagnostik</w:t>
      </w:r>
    </w:p>
    <w:p w:rsidR="00CF3956" w:rsidRPr="00CF3956" w:rsidRDefault="00CF3956" w:rsidP="00CF3956">
      <w:pPr>
        <w:pStyle w:val="Listenabsatz"/>
        <w:numPr>
          <w:ilvl w:val="0"/>
          <w:numId w:val="11"/>
        </w:numPr>
        <w:spacing w:before="100" w:beforeAutospacing="1" w:after="100" w:afterAutospacing="1" w:line="360" w:lineRule="auto"/>
        <w:jc w:val="both"/>
        <w:rPr>
          <w:rFonts w:eastAsia="Times New Roman" w:cstheme="minorHAnsi"/>
          <w:color w:val="7030A0"/>
          <w:lang w:eastAsia="de-DE"/>
        </w:rPr>
      </w:pPr>
      <w:r>
        <w:rPr>
          <w:rFonts w:eastAsia="Times New Roman" w:cstheme="minorHAnsi"/>
          <w:color w:val="000000" w:themeColor="text1"/>
          <w:lang w:eastAsia="de-DE"/>
        </w:rPr>
        <w:t>Anamnese</w:t>
      </w:r>
    </w:p>
    <w:p w:rsidR="00CF3956" w:rsidRPr="00CF3956" w:rsidRDefault="00CF3956" w:rsidP="00CF3956">
      <w:pPr>
        <w:pStyle w:val="Listenabsatz"/>
        <w:numPr>
          <w:ilvl w:val="0"/>
          <w:numId w:val="11"/>
        </w:numPr>
        <w:spacing w:before="100" w:beforeAutospacing="1" w:after="100" w:afterAutospacing="1" w:line="360" w:lineRule="auto"/>
        <w:jc w:val="both"/>
        <w:rPr>
          <w:rFonts w:eastAsia="Times New Roman" w:cstheme="minorHAnsi"/>
          <w:color w:val="7030A0"/>
          <w:lang w:eastAsia="de-DE"/>
        </w:rPr>
      </w:pPr>
      <w:r>
        <w:rPr>
          <w:rFonts w:eastAsia="Times New Roman" w:cstheme="minorHAnsi"/>
          <w:color w:val="000000" w:themeColor="text1"/>
          <w:lang w:eastAsia="de-DE"/>
        </w:rPr>
        <w:t>Internistische und neurologische Untersuchungen</w:t>
      </w:r>
    </w:p>
    <w:p w:rsidR="00CF3956" w:rsidRPr="00CF3956" w:rsidRDefault="00CF3956" w:rsidP="00CF3956">
      <w:pPr>
        <w:pStyle w:val="Listenabsatz"/>
        <w:numPr>
          <w:ilvl w:val="0"/>
          <w:numId w:val="11"/>
        </w:numPr>
        <w:spacing w:before="100" w:beforeAutospacing="1" w:after="100" w:afterAutospacing="1" w:line="360" w:lineRule="auto"/>
        <w:jc w:val="both"/>
        <w:rPr>
          <w:rFonts w:eastAsia="Times New Roman" w:cstheme="minorHAnsi"/>
          <w:color w:val="7030A0"/>
          <w:lang w:eastAsia="de-DE"/>
        </w:rPr>
      </w:pPr>
      <w:r>
        <w:rPr>
          <w:rFonts w:eastAsia="Times New Roman" w:cstheme="minorHAnsi"/>
          <w:color w:val="000000" w:themeColor="text1"/>
          <w:lang w:eastAsia="de-DE"/>
        </w:rPr>
        <w:t>Psychiatrische Untersuchung</w:t>
      </w:r>
    </w:p>
    <w:p w:rsidR="00CF3956" w:rsidRPr="00CF3956" w:rsidRDefault="00CF3956" w:rsidP="00CF3956">
      <w:pPr>
        <w:pStyle w:val="Listenabsatz"/>
        <w:numPr>
          <w:ilvl w:val="0"/>
          <w:numId w:val="11"/>
        </w:numPr>
        <w:spacing w:before="100" w:beforeAutospacing="1" w:after="100" w:afterAutospacing="1" w:line="360" w:lineRule="auto"/>
        <w:jc w:val="both"/>
        <w:rPr>
          <w:rFonts w:eastAsia="Times New Roman" w:cstheme="minorHAnsi"/>
          <w:color w:val="7030A0"/>
          <w:lang w:eastAsia="de-DE"/>
        </w:rPr>
      </w:pPr>
      <w:r>
        <w:rPr>
          <w:rFonts w:eastAsia="Times New Roman" w:cstheme="minorHAnsi"/>
          <w:color w:val="000000" w:themeColor="text1"/>
          <w:lang w:eastAsia="de-DE"/>
        </w:rPr>
        <w:t>Apparative Untersuchungen wie EEG oder MRT</w:t>
      </w:r>
    </w:p>
    <w:p w:rsidR="00CF3956" w:rsidRDefault="00CF3956" w:rsidP="00CF3956">
      <w:pPr>
        <w:spacing w:before="100" w:beforeAutospacing="1" w:after="100" w:afterAutospacing="1" w:line="360" w:lineRule="auto"/>
        <w:jc w:val="both"/>
        <w:rPr>
          <w:rFonts w:eastAsia="Times New Roman" w:cstheme="minorHAnsi"/>
          <w:i/>
          <w:color w:val="7030A0"/>
          <w:u w:val="single"/>
          <w:lang w:eastAsia="de-DE"/>
        </w:rPr>
      </w:pPr>
      <w:r>
        <w:rPr>
          <w:rFonts w:eastAsia="Times New Roman" w:cstheme="minorHAnsi"/>
          <w:i/>
          <w:color w:val="7030A0"/>
          <w:u w:val="single"/>
          <w:lang w:eastAsia="de-DE"/>
        </w:rPr>
        <w:t>Therapie – Prognose – Pflege</w:t>
      </w:r>
    </w:p>
    <w:p w:rsidR="009E1AF9" w:rsidRDefault="003B1CAB" w:rsidP="00CF3956">
      <w:p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 xml:space="preserve">Da </w:t>
      </w:r>
      <w:proofErr w:type="spellStart"/>
      <w:r>
        <w:rPr>
          <w:rFonts w:eastAsia="Times New Roman" w:cstheme="minorHAnsi"/>
          <w:color w:val="000000" w:themeColor="text1"/>
          <w:lang w:eastAsia="de-DE"/>
        </w:rPr>
        <w:t>delirante</w:t>
      </w:r>
      <w:proofErr w:type="spellEnd"/>
      <w:r>
        <w:rPr>
          <w:rFonts w:eastAsia="Times New Roman" w:cstheme="minorHAnsi"/>
          <w:color w:val="000000" w:themeColor="text1"/>
          <w:lang w:eastAsia="de-DE"/>
        </w:rPr>
        <w:t xml:space="preserve"> Pflege</w:t>
      </w:r>
      <w:r w:rsidR="00275C34">
        <w:rPr>
          <w:rFonts w:eastAsia="Times New Roman" w:cstheme="minorHAnsi"/>
          <w:color w:val="000000" w:themeColor="text1"/>
          <w:lang w:eastAsia="de-DE"/>
        </w:rPr>
        <w:t xml:space="preserve">empfänger leiden an Angstzuständen und Panikattacken. Dabei kommt es zu aggressivem Verhalten und zu Fluchttendenzen. Für die Pflegepersonen bedeutet dies </w:t>
      </w:r>
      <w:r w:rsidR="00275C34">
        <w:rPr>
          <w:rFonts w:eastAsia="Times New Roman" w:cstheme="minorHAnsi"/>
          <w:color w:val="C00000"/>
          <w:lang w:eastAsia="de-DE"/>
        </w:rPr>
        <w:t xml:space="preserve">VORSICHT!! </w:t>
      </w:r>
      <w:r w:rsidR="00275C34">
        <w:rPr>
          <w:rFonts w:eastAsia="Times New Roman" w:cstheme="minorHAnsi"/>
          <w:color w:val="000000" w:themeColor="text1"/>
          <w:lang w:eastAsia="de-DE"/>
        </w:rPr>
        <w:t xml:space="preserve">Meist ist das Delir nachts und am frühen Abend am stärksten ausgeprägt. Es muss sofort der diensthabende Arzt informiert werden. </w:t>
      </w:r>
    </w:p>
    <w:p w:rsidR="00275C34" w:rsidRPr="00275C34" w:rsidRDefault="00275C34" w:rsidP="00CF3956">
      <w:pPr>
        <w:spacing w:before="100" w:beforeAutospacing="1" w:after="100" w:afterAutospacing="1" w:line="360" w:lineRule="auto"/>
        <w:jc w:val="both"/>
        <w:rPr>
          <w:rFonts w:eastAsia="Times New Roman" w:cstheme="minorHAnsi"/>
          <w:color w:val="7030A0"/>
          <w:lang w:eastAsia="de-DE"/>
        </w:rPr>
      </w:pPr>
      <w:r>
        <w:rPr>
          <w:rFonts w:eastAsia="Times New Roman" w:cstheme="minorHAnsi"/>
          <w:color w:val="7030A0"/>
          <w:lang w:eastAsia="de-DE"/>
        </w:rPr>
        <w:t xml:space="preserve">Verwirrtheitszustände bei älteren Menschen soll man immer </w:t>
      </w:r>
      <w:proofErr w:type="spellStart"/>
      <w:proofErr w:type="gramStart"/>
      <w:r>
        <w:rPr>
          <w:rFonts w:eastAsia="Times New Roman" w:cstheme="minorHAnsi"/>
          <w:color w:val="7030A0"/>
          <w:lang w:eastAsia="de-DE"/>
        </w:rPr>
        <w:t>Ernst</w:t>
      </w:r>
      <w:proofErr w:type="spellEnd"/>
      <w:proofErr w:type="gramEnd"/>
      <w:r>
        <w:rPr>
          <w:rFonts w:eastAsia="Times New Roman" w:cstheme="minorHAnsi"/>
          <w:color w:val="7030A0"/>
          <w:lang w:eastAsia="de-DE"/>
        </w:rPr>
        <w:t xml:space="preserve"> nehmen und nicht als typische Alterserscheinung </w:t>
      </w:r>
      <w:r w:rsidR="009B02B1">
        <w:rPr>
          <w:rFonts w:eastAsia="Times New Roman" w:cstheme="minorHAnsi"/>
          <w:color w:val="7030A0"/>
          <w:lang w:eastAsia="de-DE"/>
        </w:rPr>
        <w:t xml:space="preserve">als Demenz bezeichnen. Der akute Verwirrtheitszustand ist eine der häufigsten psychischen Störungen im Alter. </w:t>
      </w:r>
    </w:p>
    <w:p w:rsidR="00A55754" w:rsidRDefault="009B02B1" w:rsidP="00CF3956">
      <w:p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 xml:space="preserve">Sehr wichtig ist es die Ursache(n) des Delirs zu beseitigen. Der/die Patient/in soll stationär aufgenommen </w:t>
      </w:r>
      <w:proofErr w:type="spellStart"/>
      <w:r>
        <w:rPr>
          <w:rFonts w:eastAsia="Times New Roman" w:cstheme="minorHAnsi"/>
          <w:color w:val="000000" w:themeColor="text1"/>
          <w:lang w:eastAsia="de-DE"/>
        </w:rPr>
        <w:t>aufgenommen</w:t>
      </w:r>
      <w:proofErr w:type="spellEnd"/>
      <w:r>
        <w:rPr>
          <w:rFonts w:eastAsia="Times New Roman" w:cstheme="minorHAnsi"/>
          <w:color w:val="000000" w:themeColor="text1"/>
          <w:lang w:eastAsia="de-DE"/>
        </w:rPr>
        <w:t xml:space="preserve"> werden und intensivmedizinisch </w:t>
      </w:r>
      <w:proofErr w:type="gramStart"/>
      <w:r>
        <w:rPr>
          <w:rFonts w:eastAsia="Times New Roman" w:cstheme="minorHAnsi"/>
          <w:color w:val="000000" w:themeColor="text1"/>
          <w:lang w:eastAsia="de-DE"/>
        </w:rPr>
        <w:t xml:space="preserve">betreut </w:t>
      </w:r>
      <w:r w:rsidR="00A55754">
        <w:rPr>
          <w:rFonts w:eastAsia="Times New Roman" w:cstheme="minorHAnsi"/>
          <w:color w:val="000000" w:themeColor="text1"/>
          <w:lang w:eastAsia="de-DE"/>
        </w:rPr>
        <w:t xml:space="preserve"> und</w:t>
      </w:r>
      <w:proofErr w:type="gramEnd"/>
      <w:r w:rsidR="00A55754">
        <w:rPr>
          <w:rFonts w:eastAsia="Times New Roman" w:cstheme="minorHAnsi"/>
          <w:color w:val="000000" w:themeColor="text1"/>
          <w:lang w:eastAsia="de-DE"/>
        </w:rPr>
        <w:t xml:space="preserve"> die Vitalwerte überwacht </w:t>
      </w:r>
      <w:r>
        <w:rPr>
          <w:rFonts w:eastAsia="Times New Roman" w:cstheme="minorHAnsi"/>
          <w:color w:val="000000" w:themeColor="text1"/>
          <w:lang w:eastAsia="de-DE"/>
        </w:rPr>
        <w:t xml:space="preserve">werden. </w:t>
      </w:r>
      <w:proofErr w:type="gramStart"/>
      <w:r w:rsidR="00A55754">
        <w:rPr>
          <w:rFonts w:eastAsia="Times New Roman" w:cstheme="minorHAnsi"/>
          <w:color w:val="000000" w:themeColor="text1"/>
          <w:lang w:eastAsia="de-DE"/>
        </w:rPr>
        <w:t>Bei Erregungszustände</w:t>
      </w:r>
      <w:proofErr w:type="gramEnd"/>
      <w:r w:rsidR="00A55754">
        <w:rPr>
          <w:rFonts w:eastAsia="Times New Roman" w:cstheme="minorHAnsi"/>
          <w:color w:val="000000" w:themeColor="text1"/>
          <w:lang w:eastAsia="de-DE"/>
        </w:rPr>
        <w:t xml:space="preserve"> kommen </w:t>
      </w:r>
      <w:proofErr w:type="spellStart"/>
      <w:r w:rsidR="00A55754">
        <w:rPr>
          <w:rFonts w:eastAsia="Times New Roman" w:cstheme="minorHAnsi"/>
          <w:color w:val="000000" w:themeColor="text1"/>
          <w:lang w:eastAsia="de-DE"/>
        </w:rPr>
        <w:t>Antipsychotika</w:t>
      </w:r>
      <w:proofErr w:type="spellEnd"/>
      <w:r w:rsidR="00A55754">
        <w:rPr>
          <w:rFonts w:eastAsia="Times New Roman" w:cstheme="minorHAnsi"/>
          <w:color w:val="000000" w:themeColor="text1"/>
          <w:lang w:eastAsia="de-DE"/>
        </w:rPr>
        <w:t xml:space="preserve"> und Benzodiazepine in Frage. </w:t>
      </w:r>
    </w:p>
    <w:p w:rsidR="00D40D41" w:rsidRDefault="00A55754" w:rsidP="00CF3956">
      <w:p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Aus pflegerischer Sicht ist es wichtig Ruhe auszustrahlen und Vertrauen aufzubauen</w:t>
      </w:r>
      <w:r w:rsidR="006211EC">
        <w:rPr>
          <w:rFonts w:eastAsia="Times New Roman" w:cstheme="minorHAnsi"/>
          <w:color w:val="000000" w:themeColor="text1"/>
          <w:lang w:eastAsia="de-DE"/>
        </w:rPr>
        <w:t xml:space="preserve"> und eine sichere vertraute Umgebung aufzubauen. Ebenfalls helfen Orientierungshilfen und Schilder an den Türen. Wichtig ist auch das wiederholte Ansprechen mit dem Namen oder Erinnern an Zeit und Ort</w:t>
      </w:r>
    </w:p>
    <w:p w:rsidR="00D40D41" w:rsidRDefault="00D40D41" w:rsidP="00CF3956">
      <w:pPr>
        <w:spacing w:before="100" w:beforeAutospacing="1" w:after="100" w:afterAutospacing="1" w:line="360" w:lineRule="auto"/>
        <w:jc w:val="both"/>
        <w:rPr>
          <w:rFonts w:eastAsia="Times New Roman" w:cstheme="minorHAnsi"/>
          <w:color w:val="000000" w:themeColor="text1"/>
          <w:lang w:eastAsia="de-DE"/>
        </w:rPr>
      </w:pPr>
    </w:p>
    <w:p w:rsidR="00D40D41" w:rsidRDefault="00D40D41" w:rsidP="00CF3956">
      <w:pPr>
        <w:spacing w:before="100" w:beforeAutospacing="1" w:after="100" w:afterAutospacing="1" w:line="360" w:lineRule="auto"/>
        <w:jc w:val="both"/>
        <w:rPr>
          <w:rFonts w:eastAsia="Times New Roman" w:cstheme="minorHAnsi"/>
          <w:color w:val="000000" w:themeColor="text1"/>
          <w:lang w:eastAsia="de-DE"/>
        </w:rPr>
      </w:pPr>
    </w:p>
    <w:p w:rsidR="00A55754" w:rsidRDefault="006211EC" w:rsidP="00CF3956">
      <w:p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 xml:space="preserve">. </w:t>
      </w:r>
    </w:p>
    <w:p w:rsidR="00D40D41" w:rsidRDefault="00D40D41" w:rsidP="00CF3956">
      <w:pPr>
        <w:spacing w:before="100" w:beforeAutospacing="1" w:after="100" w:afterAutospacing="1" w:line="360" w:lineRule="auto"/>
        <w:jc w:val="both"/>
        <w:rPr>
          <w:rFonts w:eastAsia="Times New Roman" w:cstheme="minorHAnsi"/>
          <w:i/>
          <w:color w:val="FF0000"/>
          <w:u w:val="single"/>
          <w:lang w:eastAsia="de-DE"/>
        </w:rPr>
      </w:pPr>
      <w:r>
        <w:rPr>
          <w:rFonts w:eastAsia="Times New Roman" w:cstheme="minorHAnsi"/>
          <w:i/>
          <w:color w:val="FF0000"/>
          <w:u w:val="single"/>
          <w:lang w:eastAsia="de-DE"/>
        </w:rPr>
        <w:lastRenderedPageBreak/>
        <w:t>MERKE</w:t>
      </w:r>
    </w:p>
    <w:p w:rsidR="00D40D41" w:rsidRPr="008F5EC9" w:rsidRDefault="00D40D41" w:rsidP="00CF3956">
      <w:pPr>
        <w:spacing w:before="100" w:beforeAutospacing="1" w:after="100" w:afterAutospacing="1" w:line="360" w:lineRule="auto"/>
        <w:jc w:val="both"/>
        <w:rPr>
          <w:rFonts w:eastAsia="Times New Roman" w:cstheme="minorHAnsi"/>
          <w:i/>
          <w:color w:val="000000" w:themeColor="text1"/>
          <w:u w:val="single"/>
          <w:lang w:eastAsia="de-DE"/>
        </w:rPr>
      </w:pPr>
      <w:r w:rsidRPr="008F5EC9">
        <w:rPr>
          <w:rFonts w:eastAsia="Times New Roman" w:cstheme="minorHAnsi"/>
          <w:i/>
          <w:color w:val="000000" w:themeColor="text1"/>
          <w:u w:val="single"/>
          <w:lang w:eastAsia="de-DE"/>
        </w:rPr>
        <w:t>Zwangsmaßnahmen</w:t>
      </w:r>
    </w:p>
    <w:p w:rsidR="00D40D41" w:rsidRPr="008F5EC9" w:rsidRDefault="00D40D41" w:rsidP="00CF3956">
      <w:pPr>
        <w:spacing w:before="100" w:beforeAutospacing="1" w:after="100" w:afterAutospacing="1" w:line="360" w:lineRule="auto"/>
        <w:jc w:val="both"/>
        <w:rPr>
          <w:rFonts w:eastAsia="Times New Roman" w:cstheme="minorHAnsi"/>
          <w:color w:val="000000" w:themeColor="text1"/>
          <w:lang w:eastAsia="de-DE"/>
        </w:rPr>
      </w:pPr>
      <w:r w:rsidRPr="008F5EC9">
        <w:rPr>
          <w:rFonts w:eastAsia="Times New Roman" w:cstheme="minorHAnsi"/>
          <w:color w:val="000000" w:themeColor="text1"/>
          <w:lang w:eastAsia="de-DE"/>
        </w:rPr>
        <w:t>Im Notfall ist es eventuell notwendig Zwangsmaßnahmen anzuwenden um für die eigene Sicherheit anderer zu sorgen. Z.</w:t>
      </w:r>
      <w:proofErr w:type="gramStart"/>
      <w:r w:rsidRPr="008F5EC9">
        <w:rPr>
          <w:rFonts w:eastAsia="Times New Roman" w:cstheme="minorHAnsi"/>
          <w:color w:val="000000" w:themeColor="text1"/>
          <w:lang w:eastAsia="de-DE"/>
        </w:rPr>
        <w:t>B</w:t>
      </w:r>
      <w:proofErr w:type="gramEnd"/>
      <w:r w:rsidRPr="008F5EC9">
        <w:rPr>
          <w:rFonts w:eastAsia="Times New Roman" w:cstheme="minorHAnsi"/>
          <w:color w:val="000000" w:themeColor="text1"/>
          <w:lang w:eastAsia="de-DE"/>
        </w:rPr>
        <w:t xml:space="preserve"> wenn die Patienten sehr aggressiv. Diese müssen richterlich genehmigt werden und protokolliert werden. </w:t>
      </w:r>
    </w:p>
    <w:p w:rsidR="00F90C13" w:rsidRDefault="00F90C13" w:rsidP="00F90C13">
      <w:pPr>
        <w:pStyle w:val="Listenabsatz"/>
        <w:numPr>
          <w:ilvl w:val="0"/>
          <w:numId w:val="1"/>
        </w:numPr>
        <w:spacing w:before="100" w:beforeAutospacing="1" w:after="100" w:afterAutospacing="1" w:line="360" w:lineRule="auto"/>
        <w:jc w:val="both"/>
        <w:rPr>
          <w:rFonts w:eastAsia="Times New Roman" w:cstheme="minorHAnsi"/>
          <w:b/>
          <w:i/>
          <w:color w:val="7030A0"/>
          <w:sz w:val="36"/>
          <w:szCs w:val="36"/>
          <w:u w:val="single"/>
          <w:lang w:eastAsia="de-DE"/>
        </w:rPr>
      </w:pPr>
      <w:r w:rsidRPr="008F5EC9">
        <w:rPr>
          <w:rFonts w:eastAsia="Times New Roman" w:cstheme="minorHAnsi"/>
          <w:b/>
          <w:i/>
          <w:color w:val="7030A0"/>
          <w:sz w:val="36"/>
          <w:szCs w:val="36"/>
          <w:u w:val="single"/>
          <w:lang w:eastAsia="de-DE"/>
        </w:rPr>
        <w:t>Polypharmazie</w:t>
      </w:r>
    </w:p>
    <w:p w:rsidR="00B1121C" w:rsidRPr="00B1121C" w:rsidRDefault="00B1121C" w:rsidP="00B1121C">
      <w:pPr>
        <w:spacing w:before="100" w:beforeAutospacing="1" w:after="100" w:afterAutospacing="1" w:line="360" w:lineRule="auto"/>
        <w:jc w:val="both"/>
        <w:rPr>
          <w:rFonts w:eastAsia="Times New Roman" w:cstheme="minorHAnsi"/>
          <w:color w:val="000000" w:themeColor="text1"/>
          <w:lang w:eastAsia="de-DE"/>
        </w:rPr>
      </w:pPr>
      <w:r w:rsidRPr="00B1121C">
        <w:rPr>
          <w:rFonts w:eastAsia="Times New Roman" w:cstheme="minorHAnsi"/>
          <w:color w:val="000000" w:themeColor="text1"/>
          <w:lang w:eastAsia="de-DE"/>
        </w:rPr>
        <w:t xml:space="preserve">Unter Polypharmazie versteht man die Verabreichung von mehreren Medikamenten oder Arzneimittel. </w:t>
      </w:r>
    </w:p>
    <w:p w:rsidR="00411954" w:rsidRPr="008F5EC9" w:rsidRDefault="005D6A48" w:rsidP="00411954">
      <w:pPr>
        <w:spacing w:before="100" w:beforeAutospacing="1" w:after="100" w:afterAutospacing="1" w:line="360" w:lineRule="auto"/>
        <w:jc w:val="both"/>
        <w:rPr>
          <w:rFonts w:eastAsia="Times New Roman" w:cstheme="minorHAnsi"/>
          <w:color w:val="000000" w:themeColor="text1"/>
          <w:lang w:eastAsia="de-DE"/>
        </w:rPr>
      </w:pPr>
      <w:hyperlink r:id="rId8" w:anchor="fpstate=ive&amp;vld=cid:0f53cd1e,vid:laE1ZbfYddI,st:0" w:history="1">
        <w:r w:rsidR="00411954" w:rsidRPr="008F5EC9">
          <w:rPr>
            <w:rStyle w:val="Hyperlink"/>
            <w:rFonts w:eastAsia="Times New Roman" w:cstheme="minorHAnsi"/>
            <w:lang w:eastAsia="de-DE"/>
          </w:rPr>
          <w:t>https://www.google.com/search?q=polypharmazie&amp;client=safari&amp;sca_esv=ad5d78fe25a26ce1&amp;sxsrf=AE3TifN3h3k8rkwlKmKTfiKsE9hdy8earA%3A1763060131347&amp;ei=oykWac7jFO-P7NYP64yeWQ&amp;oq=polypharmac&amp;gs_lp=Egxnd3Mtd2l6LXNlcnAiC3BvbHlwaGFybWFjKgIIATIKECMYgAQYJxiKBTIJEAAYgAQYChgLMgkQABiABBgKGAsyCRAAGIAEGAoYCzIJEAAYgAQYChgLMgkQABiABBgKGAsyCRAAGIAEGAoYCzIJEAAYgAQYChgLMgUQABiABDIJEAAYgAQYChgLSLYXULEFWLEFcAF4AZABAJgBfKABfKoBAzAuMbgBAcgBAPgBAZgCAaACjwGYAwCIBgGSBwMwLjGgB4gIsgcDMC4xuAePAcIHAzMtMcgHEA&amp;sclient=gws-wiz-serp#fpstate=ive&amp;vld=cid:0f53cd1e,vid:laE1ZbfYddI,st:0</w:t>
        </w:r>
      </w:hyperlink>
      <w:r w:rsidR="00411954" w:rsidRPr="008F5EC9">
        <w:rPr>
          <w:rFonts w:eastAsia="Times New Roman" w:cstheme="minorHAnsi"/>
          <w:color w:val="000000" w:themeColor="text1"/>
          <w:lang w:eastAsia="de-DE"/>
        </w:rPr>
        <w:t xml:space="preserve"> (Zugriff </w:t>
      </w:r>
      <w:r w:rsidR="005035EB" w:rsidRPr="008F5EC9">
        <w:rPr>
          <w:rFonts w:eastAsia="Times New Roman" w:cstheme="minorHAnsi"/>
          <w:color w:val="000000" w:themeColor="text1"/>
          <w:lang w:eastAsia="de-DE"/>
        </w:rPr>
        <w:t>03.11.2025)</w:t>
      </w:r>
    </w:p>
    <w:p w:rsidR="00411954" w:rsidRPr="008F5EC9" w:rsidRDefault="00411954" w:rsidP="00411954">
      <w:pPr>
        <w:spacing w:before="100" w:beforeAutospacing="1" w:after="100" w:afterAutospacing="1" w:line="360" w:lineRule="auto"/>
        <w:jc w:val="both"/>
        <w:rPr>
          <w:rFonts w:eastAsia="Times New Roman" w:cstheme="minorHAnsi"/>
          <w:i/>
          <w:color w:val="000000" w:themeColor="text1"/>
          <w:lang w:eastAsia="de-DE"/>
        </w:rPr>
      </w:pPr>
      <w:r w:rsidRPr="008F5EC9">
        <w:rPr>
          <w:rFonts w:eastAsia="Times New Roman" w:cstheme="minorHAnsi"/>
          <w:i/>
          <w:color w:val="000000" w:themeColor="text1"/>
          <w:lang w:eastAsia="de-DE"/>
        </w:rPr>
        <w:t>Arbeitsaufgabe: Sehen Sie sich folgenden Filmbeitrag an und beantworten Sie folgende Fragen:</w:t>
      </w:r>
    </w:p>
    <w:p w:rsidR="00411954" w:rsidRPr="008F5EC9" w:rsidRDefault="00411954" w:rsidP="00411954">
      <w:pPr>
        <w:pStyle w:val="Listenabsatz"/>
        <w:numPr>
          <w:ilvl w:val="0"/>
          <w:numId w:val="18"/>
        </w:numPr>
        <w:spacing w:before="100" w:beforeAutospacing="1" w:after="100" w:afterAutospacing="1" w:line="360" w:lineRule="auto"/>
        <w:jc w:val="both"/>
        <w:rPr>
          <w:rFonts w:eastAsia="Times New Roman" w:cstheme="minorHAnsi"/>
          <w:i/>
          <w:color w:val="000000" w:themeColor="text1"/>
          <w:lang w:eastAsia="de-DE"/>
        </w:rPr>
      </w:pPr>
      <w:r w:rsidRPr="008F5EC9">
        <w:rPr>
          <w:rFonts w:eastAsia="Times New Roman" w:cstheme="minorHAnsi"/>
          <w:i/>
          <w:color w:val="000000" w:themeColor="text1"/>
          <w:lang w:eastAsia="de-DE"/>
        </w:rPr>
        <w:t>Was ist ein Medikationsfehler</w:t>
      </w:r>
    </w:p>
    <w:p w:rsidR="00411954" w:rsidRPr="008F5EC9" w:rsidRDefault="00411954" w:rsidP="00411954">
      <w:pPr>
        <w:pStyle w:val="Listenabsatz"/>
        <w:numPr>
          <w:ilvl w:val="0"/>
          <w:numId w:val="18"/>
        </w:numPr>
        <w:spacing w:before="100" w:beforeAutospacing="1" w:after="100" w:afterAutospacing="1" w:line="360" w:lineRule="auto"/>
        <w:jc w:val="both"/>
        <w:rPr>
          <w:rFonts w:eastAsia="Times New Roman" w:cstheme="minorHAnsi"/>
          <w:i/>
          <w:color w:val="000000" w:themeColor="text1"/>
          <w:lang w:eastAsia="de-DE"/>
        </w:rPr>
      </w:pPr>
      <w:r w:rsidRPr="008F5EC9">
        <w:rPr>
          <w:rFonts w:eastAsia="Times New Roman" w:cstheme="minorHAnsi"/>
          <w:i/>
          <w:color w:val="000000" w:themeColor="text1"/>
          <w:lang w:eastAsia="de-DE"/>
        </w:rPr>
        <w:t xml:space="preserve">Wann spricht man </w:t>
      </w:r>
      <w:proofErr w:type="gramStart"/>
      <w:r w:rsidRPr="008F5EC9">
        <w:rPr>
          <w:rFonts w:eastAsia="Times New Roman" w:cstheme="minorHAnsi"/>
          <w:i/>
          <w:color w:val="000000" w:themeColor="text1"/>
          <w:lang w:eastAsia="de-DE"/>
        </w:rPr>
        <w:t>von pharmazeutische Fehler</w:t>
      </w:r>
      <w:proofErr w:type="gramEnd"/>
      <w:r w:rsidRPr="008F5EC9">
        <w:rPr>
          <w:rFonts w:eastAsia="Times New Roman" w:cstheme="minorHAnsi"/>
          <w:i/>
          <w:color w:val="000000" w:themeColor="text1"/>
          <w:lang w:eastAsia="de-DE"/>
        </w:rPr>
        <w:t>?</w:t>
      </w:r>
    </w:p>
    <w:p w:rsidR="00411954" w:rsidRPr="008F5EC9" w:rsidRDefault="00411954" w:rsidP="00411954">
      <w:pPr>
        <w:pStyle w:val="Listenabsatz"/>
        <w:numPr>
          <w:ilvl w:val="0"/>
          <w:numId w:val="18"/>
        </w:numPr>
        <w:spacing w:before="100" w:beforeAutospacing="1" w:after="100" w:afterAutospacing="1" w:line="360" w:lineRule="auto"/>
        <w:jc w:val="both"/>
        <w:rPr>
          <w:rFonts w:eastAsia="Times New Roman" w:cstheme="minorHAnsi"/>
          <w:i/>
          <w:color w:val="000000" w:themeColor="text1"/>
          <w:lang w:eastAsia="de-DE"/>
        </w:rPr>
      </w:pPr>
      <w:r w:rsidRPr="008F5EC9">
        <w:rPr>
          <w:rFonts w:eastAsia="Times New Roman" w:cstheme="minorHAnsi"/>
          <w:i/>
          <w:color w:val="000000" w:themeColor="text1"/>
          <w:lang w:eastAsia="de-DE"/>
        </w:rPr>
        <w:t>Wie können Verordnungsfehler entstehen?</w:t>
      </w:r>
    </w:p>
    <w:p w:rsidR="00411954" w:rsidRPr="008F5EC9" w:rsidRDefault="00411954" w:rsidP="00411954">
      <w:pPr>
        <w:pStyle w:val="Listenabsatz"/>
        <w:numPr>
          <w:ilvl w:val="0"/>
          <w:numId w:val="18"/>
        </w:numPr>
        <w:spacing w:before="100" w:beforeAutospacing="1" w:after="100" w:afterAutospacing="1" w:line="360" w:lineRule="auto"/>
        <w:jc w:val="both"/>
        <w:rPr>
          <w:rFonts w:eastAsia="Times New Roman" w:cstheme="minorHAnsi"/>
          <w:i/>
          <w:color w:val="000000" w:themeColor="text1"/>
          <w:lang w:eastAsia="de-DE"/>
        </w:rPr>
      </w:pPr>
      <w:r w:rsidRPr="008F5EC9">
        <w:rPr>
          <w:rFonts w:eastAsia="Times New Roman" w:cstheme="minorHAnsi"/>
          <w:i/>
          <w:color w:val="000000" w:themeColor="text1"/>
          <w:lang w:eastAsia="de-DE"/>
        </w:rPr>
        <w:t xml:space="preserve">Was versteht man unter </w:t>
      </w:r>
      <w:proofErr w:type="spellStart"/>
      <w:r w:rsidRPr="008F5EC9">
        <w:rPr>
          <w:rFonts w:eastAsia="Times New Roman" w:cstheme="minorHAnsi"/>
          <w:i/>
          <w:color w:val="000000" w:themeColor="text1"/>
          <w:lang w:eastAsia="de-DE"/>
        </w:rPr>
        <w:t>Overprescribing</w:t>
      </w:r>
      <w:proofErr w:type="spellEnd"/>
      <w:r w:rsidRPr="008F5EC9">
        <w:rPr>
          <w:rFonts w:eastAsia="Times New Roman" w:cstheme="minorHAnsi"/>
          <w:i/>
          <w:color w:val="000000" w:themeColor="text1"/>
          <w:lang w:eastAsia="de-DE"/>
        </w:rPr>
        <w:t>?</w:t>
      </w:r>
    </w:p>
    <w:p w:rsidR="00411954" w:rsidRPr="008F5EC9" w:rsidRDefault="00411954" w:rsidP="00411954">
      <w:pPr>
        <w:spacing w:before="100" w:beforeAutospacing="1" w:after="100" w:afterAutospacing="1" w:line="360" w:lineRule="auto"/>
        <w:jc w:val="both"/>
        <w:rPr>
          <w:rFonts w:eastAsia="Times New Roman" w:cstheme="minorHAnsi"/>
          <w:i/>
          <w:color w:val="000000" w:themeColor="text1"/>
          <w:lang w:eastAsia="de-DE"/>
        </w:rPr>
      </w:pPr>
    </w:p>
    <w:p w:rsidR="005035EB" w:rsidRPr="008F5EC9" w:rsidRDefault="005035EB" w:rsidP="00411954">
      <w:pPr>
        <w:spacing w:before="100" w:beforeAutospacing="1" w:after="100" w:afterAutospacing="1" w:line="360" w:lineRule="auto"/>
        <w:jc w:val="both"/>
        <w:rPr>
          <w:rFonts w:eastAsia="Times New Roman" w:cstheme="minorHAnsi"/>
          <w:i/>
          <w:color w:val="000000" w:themeColor="text1"/>
          <w:lang w:eastAsia="de-DE"/>
        </w:rPr>
      </w:pPr>
    </w:p>
    <w:p w:rsidR="005035EB" w:rsidRPr="008F5EC9" w:rsidRDefault="005035EB" w:rsidP="00411954">
      <w:pPr>
        <w:spacing w:before="100" w:beforeAutospacing="1" w:after="100" w:afterAutospacing="1" w:line="360" w:lineRule="auto"/>
        <w:jc w:val="both"/>
        <w:rPr>
          <w:rFonts w:eastAsia="Times New Roman" w:cstheme="minorHAnsi"/>
          <w:i/>
          <w:color w:val="000000" w:themeColor="text1"/>
          <w:lang w:eastAsia="de-DE"/>
        </w:rPr>
      </w:pPr>
    </w:p>
    <w:p w:rsidR="00411954" w:rsidRPr="008F5EC9" w:rsidRDefault="00411954" w:rsidP="00411954">
      <w:pPr>
        <w:spacing w:before="100" w:beforeAutospacing="1" w:after="100" w:afterAutospacing="1" w:line="360" w:lineRule="auto"/>
        <w:jc w:val="both"/>
        <w:rPr>
          <w:rFonts w:eastAsia="Times New Roman" w:cstheme="minorHAnsi"/>
          <w:i/>
          <w:color w:val="000000" w:themeColor="text1"/>
          <w:lang w:eastAsia="de-DE"/>
        </w:rPr>
      </w:pPr>
    </w:p>
    <w:p w:rsidR="005035EB" w:rsidRPr="008F5EC9" w:rsidRDefault="00BB2F5E" w:rsidP="005035EB">
      <w:pPr>
        <w:pStyle w:val="Listenabsatz"/>
        <w:numPr>
          <w:ilvl w:val="0"/>
          <w:numId w:val="1"/>
        </w:numPr>
        <w:spacing w:before="100" w:beforeAutospacing="1" w:after="100" w:afterAutospacing="1" w:line="360" w:lineRule="auto"/>
        <w:jc w:val="both"/>
        <w:rPr>
          <w:rFonts w:eastAsia="Times New Roman" w:cstheme="minorHAnsi"/>
          <w:color w:val="7030A0"/>
          <w:sz w:val="36"/>
          <w:szCs w:val="36"/>
          <w:lang w:eastAsia="de-DE"/>
        </w:rPr>
      </w:pPr>
      <w:r w:rsidRPr="008F5EC9">
        <w:rPr>
          <w:rFonts w:eastAsia="Times New Roman" w:cstheme="minorHAnsi"/>
          <w:b/>
          <w:i/>
          <w:color w:val="7030A0"/>
          <w:sz w:val="36"/>
          <w:szCs w:val="36"/>
          <w:u w:val="single"/>
          <w:lang w:eastAsia="de-DE"/>
        </w:rPr>
        <w:t>Multimorbidität</w:t>
      </w:r>
    </w:p>
    <w:p w:rsidR="005035EB" w:rsidRPr="008F5EC9" w:rsidRDefault="005035EB" w:rsidP="005035EB">
      <w:pPr>
        <w:spacing w:before="100" w:beforeAutospacing="1" w:after="100" w:afterAutospacing="1" w:line="360" w:lineRule="auto"/>
        <w:jc w:val="both"/>
        <w:rPr>
          <w:rFonts w:eastAsia="Times New Roman" w:cstheme="minorHAnsi"/>
          <w:color w:val="000000" w:themeColor="text1"/>
          <w:lang w:eastAsia="de-DE"/>
        </w:rPr>
      </w:pPr>
      <w:r w:rsidRPr="008F5EC9">
        <w:rPr>
          <w:rFonts w:eastAsia="Times New Roman" w:cstheme="minorHAnsi"/>
          <w:color w:val="000000" w:themeColor="text1"/>
          <w:lang w:eastAsia="de-DE"/>
        </w:rPr>
        <w:t xml:space="preserve">Von Multimorbidität spricht </w:t>
      </w:r>
      <w:r w:rsidR="00B1121C" w:rsidRPr="008F5EC9">
        <w:rPr>
          <w:rFonts w:eastAsia="Times New Roman" w:cstheme="minorHAnsi"/>
          <w:color w:val="000000" w:themeColor="text1"/>
          <w:lang w:eastAsia="de-DE"/>
        </w:rPr>
        <w:t>man</w:t>
      </w:r>
      <w:r w:rsidRPr="008F5EC9">
        <w:rPr>
          <w:rFonts w:eastAsia="Times New Roman" w:cstheme="minorHAnsi"/>
          <w:color w:val="000000" w:themeColor="text1"/>
          <w:lang w:eastAsia="de-DE"/>
        </w:rPr>
        <w:t xml:space="preserve">, wenn eine oder mehrere </w:t>
      </w:r>
      <w:proofErr w:type="spellStart"/>
      <w:r w:rsidRPr="008F5EC9">
        <w:rPr>
          <w:rFonts w:eastAsia="Times New Roman" w:cstheme="minorHAnsi"/>
          <w:color w:val="000000" w:themeColor="text1"/>
          <w:lang w:eastAsia="de-DE"/>
        </w:rPr>
        <w:t>behandlungsbedürftige</w:t>
      </w:r>
      <w:proofErr w:type="spellEnd"/>
      <w:r w:rsidRPr="008F5EC9">
        <w:rPr>
          <w:rFonts w:eastAsia="Times New Roman" w:cstheme="minorHAnsi"/>
          <w:color w:val="000000" w:themeColor="text1"/>
          <w:lang w:eastAsia="de-DE"/>
        </w:rPr>
        <w:t xml:space="preserve"> Erkrankungen vorliegen. Gerade im hohen Alter tritt die Multimorbidität oder Polymorbidität sehr häufig auf. </w:t>
      </w:r>
    </w:p>
    <w:p w:rsidR="005035EB" w:rsidRPr="008F5EC9" w:rsidRDefault="005035EB" w:rsidP="005035EB">
      <w:pPr>
        <w:spacing w:before="100" w:beforeAutospacing="1" w:after="100" w:afterAutospacing="1" w:line="360" w:lineRule="auto"/>
        <w:jc w:val="both"/>
        <w:rPr>
          <w:rFonts w:eastAsia="Times New Roman" w:cstheme="minorHAnsi"/>
          <w:color w:val="000000" w:themeColor="text1"/>
          <w:lang w:eastAsia="de-DE"/>
        </w:rPr>
      </w:pPr>
      <w:r w:rsidRPr="008F5EC9">
        <w:rPr>
          <w:rFonts w:eastAsia="Times New Roman" w:cstheme="minorHAnsi"/>
          <w:color w:val="000000" w:themeColor="text1"/>
          <w:lang w:eastAsia="de-DE"/>
        </w:rPr>
        <w:t xml:space="preserve">Liegt </w:t>
      </w:r>
      <w:proofErr w:type="gramStart"/>
      <w:r w:rsidRPr="008F5EC9">
        <w:rPr>
          <w:rFonts w:eastAsia="Times New Roman" w:cstheme="minorHAnsi"/>
          <w:color w:val="000000" w:themeColor="text1"/>
          <w:lang w:eastAsia="de-DE"/>
        </w:rPr>
        <w:t>statt dessen</w:t>
      </w:r>
      <w:proofErr w:type="gramEnd"/>
      <w:r w:rsidRPr="008F5EC9">
        <w:rPr>
          <w:rFonts w:eastAsia="Times New Roman" w:cstheme="minorHAnsi"/>
          <w:color w:val="000000" w:themeColor="text1"/>
          <w:lang w:eastAsia="de-DE"/>
        </w:rPr>
        <w:t xml:space="preserve"> eine Komorbidität vor gilt eine Erkrankung als vorrangig behandlungsbedürftig, während die anderen Erkrankungen zweitrangig sind. Jedoch hängt das sehr stark vom Blickwinkel der behandelnden Person ab. Als pflegender Angehöriger ist im Fokus die Behandlung der Demenz, für den/die behandelnde Ärztin ist jedoch die Hypertonie oder die Osteoporose genauso behandlungsbedürftig. </w:t>
      </w:r>
    </w:p>
    <w:p w:rsidR="005035EB" w:rsidRPr="008F5EC9" w:rsidRDefault="005035EB" w:rsidP="005035EB">
      <w:pPr>
        <w:spacing w:before="100" w:beforeAutospacing="1" w:after="100" w:afterAutospacing="1" w:line="360" w:lineRule="auto"/>
        <w:jc w:val="both"/>
        <w:rPr>
          <w:rFonts w:eastAsia="Times New Roman" w:cstheme="minorHAnsi"/>
          <w:i/>
          <w:color w:val="000000" w:themeColor="text1"/>
          <w:u w:val="single"/>
          <w:lang w:eastAsia="de-DE"/>
        </w:rPr>
      </w:pPr>
      <w:r w:rsidRPr="008F5EC9">
        <w:rPr>
          <w:rFonts w:eastAsia="Times New Roman" w:cstheme="minorHAnsi"/>
          <w:i/>
          <w:color w:val="000000" w:themeColor="text1"/>
          <w:u w:val="single"/>
          <w:lang w:eastAsia="de-DE"/>
        </w:rPr>
        <w:t>Die Behandlung und Pflege von multimorbiden Patienten und Patient/innen</w:t>
      </w:r>
    </w:p>
    <w:p w:rsidR="008F5EC9" w:rsidRPr="008F5EC9" w:rsidRDefault="008F5EC9" w:rsidP="005035EB">
      <w:pPr>
        <w:spacing w:before="100" w:beforeAutospacing="1" w:after="100" w:afterAutospacing="1" w:line="360" w:lineRule="auto"/>
        <w:jc w:val="both"/>
        <w:rPr>
          <w:rFonts w:eastAsia="Times New Roman" w:cstheme="minorHAnsi"/>
          <w:color w:val="000000" w:themeColor="text1"/>
          <w:lang w:eastAsia="de-DE"/>
        </w:rPr>
      </w:pPr>
      <w:r w:rsidRPr="008F5EC9">
        <w:rPr>
          <w:rFonts w:eastAsia="Times New Roman" w:cstheme="minorHAnsi"/>
          <w:color w:val="000000" w:themeColor="text1"/>
          <w:lang w:eastAsia="de-DE"/>
        </w:rPr>
        <w:t xml:space="preserve">Die Behandlung multimorbider Betroffener ist meist eine große Herausforderung. </w:t>
      </w:r>
      <w:r>
        <w:rPr>
          <w:rFonts w:eastAsia="Times New Roman" w:cstheme="minorHAnsi"/>
          <w:color w:val="000000" w:themeColor="text1"/>
          <w:lang w:eastAsia="de-DE"/>
        </w:rPr>
        <w:t xml:space="preserve">Meist müssen </w:t>
      </w:r>
      <w:proofErr w:type="gramStart"/>
      <w:r>
        <w:rPr>
          <w:rFonts w:eastAsia="Times New Roman" w:cstheme="minorHAnsi"/>
          <w:color w:val="000000" w:themeColor="text1"/>
          <w:lang w:eastAsia="de-DE"/>
        </w:rPr>
        <w:t>diese Patient</w:t>
      </w:r>
      <w:proofErr w:type="gramEnd"/>
      <w:r>
        <w:rPr>
          <w:rFonts w:eastAsia="Times New Roman" w:cstheme="minorHAnsi"/>
          <w:color w:val="000000" w:themeColor="text1"/>
          <w:lang w:eastAsia="de-DE"/>
        </w:rPr>
        <w:t>/</w:t>
      </w:r>
      <w:proofErr w:type="spellStart"/>
      <w:r>
        <w:rPr>
          <w:rFonts w:eastAsia="Times New Roman" w:cstheme="minorHAnsi"/>
          <w:color w:val="000000" w:themeColor="text1"/>
          <w:lang w:eastAsia="de-DE"/>
        </w:rPr>
        <w:t>inn</w:t>
      </w:r>
      <w:proofErr w:type="spellEnd"/>
      <w:r>
        <w:rPr>
          <w:rFonts w:eastAsia="Times New Roman" w:cstheme="minorHAnsi"/>
          <w:color w:val="000000" w:themeColor="text1"/>
          <w:lang w:eastAsia="de-DE"/>
        </w:rPr>
        <w:t xml:space="preserve">/en sehr viele Medikamente nehmen. (siehe Polypharmazie) Es ist daher auch die interdisziplinäre Zusammenarbeit und die fächerübergreifende Lösung besonders wichtig. Die adäquate Versorgung und Pflege steht im </w:t>
      </w:r>
      <w:proofErr w:type="gramStart"/>
      <w:r>
        <w:rPr>
          <w:rFonts w:eastAsia="Times New Roman" w:cstheme="minorHAnsi"/>
          <w:color w:val="000000" w:themeColor="text1"/>
          <w:lang w:eastAsia="de-DE"/>
        </w:rPr>
        <w:t>Zentrum .</w:t>
      </w:r>
      <w:proofErr w:type="gramEnd"/>
    </w:p>
    <w:p w:rsidR="00570768" w:rsidRDefault="008F5EC9" w:rsidP="00570768">
      <w:pPr>
        <w:spacing w:before="100" w:beforeAutospacing="1" w:after="100" w:afterAutospacing="1" w:line="360" w:lineRule="auto"/>
        <w:jc w:val="both"/>
        <w:rPr>
          <w:rFonts w:eastAsia="Times New Roman" w:cstheme="minorHAnsi"/>
          <w:color w:val="000000" w:themeColor="text1"/>
          <w:lang w:eastAsia="de-DE"/>
        </w:rPr>
      </w:pPr>
      <w:r w:rsidRPr="008F5EC9">
        <w:rPr>
          <w:rFonts w:eastAsia="Times New Roman" w:cstheme="minorHAnsi"/>
          <w:color w:val="000000" w:themeColor="text1"/>
          <w:lang w:eastAsia="de-DE"/>
        </w:rPr>
        <w:t>So unter</w:t>
      </w:r>
      <w:r>
        <w:rPr>
          <w:rFonts w:eastAsia="Times New Roman" w:cstheme="minorHAnsi"/>
          <w:color w:val="000000" w:themeColor="text1"/>
          <w:lang w:eastAsia="de-DE"/>
        </w:rPr>
        <w:t xml:space="preserve">schiedlich die Erkrankungen bei der Multimorbidität so verschieden ist auch die Lebenserwartung der Betroffenen. </w:t>
      </w:r>
    </w:p>
    <w:p w:rsidR="00B1121C" w:rsidRDefault="00B1121C" w:rsidP="00570768">
      <w:p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Weitere wichtige Betreuungsrichtlinien sind:</w:t>
      </w:r>
    </w:p>
    <w:p w:rsidR="00B1121C" w:rsidRDefault="00B1121C" w:rsidP="00B1121C">
      <w:pPr>
        <w:pStyle w:val="Listenabsatz"/>
        <w:numPr>
          <w:ilvl w:val="0"/>
          <w:numId w:val="19"/>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 xml:space="preserve">Verständnis und Information </w:t>
      </w:r>
    </w:p>
    <w:p w:rsidR="00B1121C" w:rsidRDefault="00B1121C" w:rsidP="00B1121C">
      <w:pPr>
        <w:pStyle w:val="Listenabsatz"/>
        <w:numPr>
          <w:ilvl w:val="0"/>
          <w:numId w:val="19"/>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Arztgespräch</w:t>
      </w:r>
    </w:p>
    <w:p w:rsidR="00B1121C" w:rsidRDefault="00B1121C" w:rsidP="00B1121C">
      <w:pPr>
        <w:pStyle w:val="Listenabsatz"/>
        <w:numPr>
          <w:ilvl w:val="0"/>
          <w:numId w:val="19"/>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 xml:space="preserve">Pflegeexpertise </w:t>
      </w:r>
      <w:r w:rsidR="00A16D39">
        <w:rPr>
          <w:rFonts w:eastAsia="Times New Roman" w:cstheme="minorHAnsi"/>
          <w:color w:val="000000" w:themeColor="text1"/>
          <w:lang w:eastAsia="de-DE"/>
        </w:rPr>
        <w:t xml:space="preserve">und pflegerische Betreuung </w:t>
      </w:r>
      <w:r>
        <w:rPr>
          <w:rFonts w:eastAsia="Times New Roman" w:cstheme="minorHAnsi"/>
          <w:color w:val="000000" w:themeColor="text1"/>
          <w:lang w:eastAsia="de-DE"/>
        </w:rPr>
        <w:t>aller vorliegender Erkrankungen</w:t>
      </w:r>
    </w:p>
    <w:p w:rsidR="00A16D39" w:rsidRDefault="00A16D39" w:rsidP="00B1121C">
      <w:pPr>
        <w:pStyle w:val="Listenabsatz"/>
        <w:numPr>
          <w:ilvl w:val="0"/>
          <w:numId w:val="19"/>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 xml:space="preserve">Medikamentenmanagement (Vorliegen einer Polypharmazie) </w:t>
      </w:r>
    </w:p>
    <w:p w:rsidR="00A16D39" w:rsidRDefault="00A16D39" w:rsidP="00B1121C">
      <w:pPr>
        <w:pStyle w:val="Listenabsatz"/>
        <w:numPr>
          <w:ilvl w:val="0"/>
          <w:numId w:val="19"/>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Interprofessionelle Zusammenarbeit der betreuenden Berufsgruppen</w:t>
      </w:r>
    </w:p>
    <w:p w:rsidR="00BD64F5" w:rsidRDefault="00BD64F5" w:rsidP="00B1121C">
      <w:pPr>
        <w:pStyle w:val="Listenabsatz"/>
        <w:numPr>
          <w:ilvl w:val="0"/>
          <w:numId w:val="19"/>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 xml:space="preserve">Prävention und Lebensstil; trotz des Vorliegens mehrere Erkrankungen ist die Lebensqualität durch gesunde Ernährung und moderaten Bewegung </w:t>
      </w:r>
      <w:r w:rsidR="00DB0296">
        <w:rPr>
          <w:rFonts w:eastAsia="Times New Roman" w:cstheme="minorHAnsi"/>
          <w:color w:val="000000" w:themeColor="text1"/>
          <w:lang w:eastAsia="de-DE"/>
        </w:rPr>
        <w:t xml:space="preserve">zu verbessern. </w:t>
      </w:r>
    </w:p>
    <w:p w:rsidR="00B1121C" w:rsidRDefault="00B1121C" w:rsidP="00B1121C">
      <w:p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lastRenderedPageBreak/>
        <w:t>Die Pflege multimorbider hochbetagter alter Menschen erfordert eine intensive, ganzheitlichen und koordinierte Betreuung da meist mehrere chronische Erkrankungen gleichzeitig vorliegen. Wichtig sind vor allem die wechselseitigen Auswirkungen von Erkrankungen und Therapien</w:t>
      </w:r>
      <w:r w:rsidR="00BD64F5">
        <w:rPr>
          <w:rFonts w:eastAsia="Times New Roman" w:cstheme="minorHAnsi"/>
          <w:color w:val="000000" w:themeColor="text1"/>
          <w:lang w:eastAsia="de-DE"/>
        </w:rPr>
        <w:t xml:space="preserve"> und </w:t>
      </w:r>
      <w:r>
        <w:rPr>
          <w:rFonts w:eastAsia="Times New Roman" w:cstheme="minorHAnsi"/>
          <w:color w:val="000000" w:themeColor="text1"/>
          <w:lang w:eastAsia="de-DE"/>
        </w:rPr>
        <w:t>eine individuelle Anpassung</w:t>
      </w:r>
      <w:r w:rsidR="00A16D39">
        <w:rPr>
          <w:rFonts w:eastAsia="Times New Roman" w:cstheme="minorHAnsi"/>
          <w:color w:val="000000" w:themeColor="text1"/>
          <w:lang w:eastAsia="de-DE"/>
        </w:rPr>
        <w:t xml:space="preserve"> an die Bedürfnisse des/der Patient/in. </w:t>
      </w:r>
    </w:p>
    <w:p w:rsidR="00A16D39" w:rsidRDefault="00A16D39" w:rsidP="00B1121C">
      <w:p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 xml:space="preserve">Viele multimorbide Patient/Innen sind von den „I“ s der Geriatrie betroffen, die in der Pflege berücksichtigt werden sollen. </w:t>
      </w:r>
    </w:p>
    <w:p w:rsidR="00A16D39" w:rsidRDefault="00A16D39" w:rsidP="00A16D39">
      <w:pPr>
        <w:pStyle w:val="Listenabsatz"/>
        <w:numPr>
          <w:ilvl w:val="0"/>
          <w:numId w:val="23"/>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Immobilität</w:t>
      </w:r>
    </w:p>
    <w:p w:rsidR="00A16D39" w:rsidRDefault="00BD64F5" w:rsidP="00A16D39">
      <w:pPr>
        <w:pStyle w:val="Listenabsatz"/>
        <w:numPr>
          <w:ilvl w:val="0"/>
          <w:numId w:val="23"/>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Instabilität (durch Stürze, Schwindel, Instabilität)</w:t>
      </w:r>
    </w:p>
    <w:p w:rsidR="00BD64F5" w:rsidRDefault="00BD64F5" w:rsidP="00A16D39">
      <w:pPr>
        <w:pStyle w:val="Listenabsatz"/>
        <w:numPr>
          <w:ilvl w:val="0"/>
          <w:numId w:val="23"/>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Intellektueller Abbau (kognitive Defizite)</w:t>
      </w:r>
    </w:p>
    <w:p w:rsidR="00BD64F5" w:rsidRDefault="00BD64F5" w:rsidP="00A16D39">
      <w:pPr>
        <w:pStyle w:val="Listenabsatz"/>
        <w:numPr>
          <w:ilvl w:val="0"/>
          <w:numId w:val="23"/>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Inkontinenz</w:t>
      </w:r>
    </w:p>
    <w:p w:rsidR="00BD64F5" w:rsidRDefault="00BD64F5" w:rsidP="00A16D39">
      <w:pPr>
        <w:pStyle w:val="Listenabsatz"/>
        <w:numPr>
          <w:ilvl w:val="0"/>
          <w:numId w:val="23"/>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Isolation (soziale Isolation)</w:t>
      </w:r>
    </w:p>
    <w:p w:rsidR="00DB0296" w:rsidRDefault="00DB0296" w:rsidP="00DB0296">
      <w:pPr>
        <w:spacing w:before="100" w:beforeAutospacing="1" w:after="100" w:afterAutospacing="1" w:line="360" w:lineRule="auto"/>
        <w:jc w:val="both"/>
        <w:rPr>
          <w:rFonts w:eastAsia="Times New Roman" w:cstheme="minorHAnsi"/>
          <w:i/>
          <w:color w:val="C00000"/>
          <w:u w:val="single"/>
          <w:lang w:eastAsia="de-DE"/>
        </w:rPr>
      </w:pPr>
      <w:r>
        <w:rPr>
          <w:rFonts w:eastAsia="Times New Roman" w:cstheme="minorHAnsi"/>
          <w:i/>
          <w:color w:val="C00000"/>
          <w:u w:val="single"/>
          <w:lang w:eastAsia="de-DE"/>
        </w:rPr>
        <w:t>Merke</w:t>
      </w:r>
    </w:p>
    <w:p w:rsidR="00DB0296" w:rsidRPr="00DB0296" w:rsidRDefault="00DB0296" w:rsidP="00DB0296">
      <w:pPr>
        <w:pStyle w:val="Listenabsatz"/>
        <w:numPr>
          <w:ilvl w:val="0"/>
          <w:numId w:val="25"/>
        </w:numPr>
        <w:spacing w:before="100" w:beforeAutospacing="1" w:after="100" w:afterAutospacing="1" w:line="360" w:lineRule="auto"/>
        <w:jc w:val="both"/>
        <w:rPr>
          <w:rFonts w:eastAsia="Times New Roman" w:cstheme="minorHAnsi"/>
          <w:i/>
          <w:color w:val="000000" w:themeColor="text1"/>
          <w:u w:val="single"/>
          <w:lang w:eastAsia="de-DE"/>
        </w:rPr>
      </w:pPr>
      <w:r>
        <w:rPr>
          <w:rFonts w:eastAsia="Times New Roman" w:cstheme="minorHAnsi"/>
          <w:color w:val="000000" w:themeColor="text1"/>
          <w:lang w:eastAsia="de-DE"/>
        </w:rPr>
        <w:t>Engmaschige Nachsorge</w:t>
      </w:r>
    </w:p>
    <w:p w:rsidR="00DB0296" w:rsidRDefault="00DB0296" w:rsidP="00DB0296">
      <w:p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 xml:space="preserve">Eine regelmäßige Überwachung des Gesundheitszustandes und Anpassung der Therapiepläne können Versorgungslücken gar nicht erst entstehen lassen. </w:t>
      </w:r>
    </w:p>
    <w:p w:rsidR="00317B35" w:rsidRDefault="00317B35" w:rsidP="00317B35">
      <w:pPr>
        <w:pStyle w:val="Listenabsatz"/>
        <w:numPr>
          <w:ilvl w:val="0"/>
          <w:numId w:val="25"/>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Soziale Teilhabe</w:t>
      </w:r>
    </w:p>
    <w:p w:rsidR="00317B35" w:rsidRPr="00317B35" w:rsidRDefault="00317B35" w:rsidP="00317B35">
      <w:p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 xml:space="preserve">Professionelle Betreuungspersonen können die Förderung sozialer Kontakte, wie die Teilnahme an Seniorengruppen oder anderen Freizeitaktivitäten fördern. Dies ist wichtig für das Wohlbefinden und die Förderung der Lebensqualität. </w:t>
      </w:r>
    </w:p>
    <w:p w:rsidR="00226E39" w:rsidRDefault="00226E39" w:rsidP="00226E39">
      <w:pPr>
        <w:spacing w:before="100" w:beforeAutospacing="1" w:after="100" w:afterAutospacing="1" w:line="360" w:lineRule="auto"/>
        <w:ind w:left="360"/>
        <w:jc w:val="both"/>
        <w:rPr>
          <w:rFonts w:eastAsia="Times New Roman" w:cstheme="minorHAnsi"/>
          <w:color w:val="7030A0"/>
          <w:lang w:eastAsia="de-DE"/>
        </w:rPr>
      </w:pPr>
    </w:p>
    <w:p w:rsidR="00317B35" w:rsidRDefault="00317B35" w:rsidP="00226E39">
      <w:pPr>
        <w:spacing w:before="100" w:beforeAutospacing="1" w:after="100" w:afterAutospacing="1" w:line="360" w:lineRule="auto"/>
        <w:ind w:left="360"/>
        <w:jc w:val="both"/>
        <w:rPr>
          <w:rFonts w:eastAsia="Times New Roman" w:cstheme="minorHAnsi"/>
          <w:color w:val="7030A0"/>
          <w:lang w:eastAsia="de-DE"/>
        </w:rPr>
      </w:pPr>
    </w:p>
    <w:p w:rsidR="00317B35" w:rsidRDefault="00317B35" w:rsidP="00226E39">
      <w:pPr>
        <w:spacing w:before="100" w:beforeAutospacing="1" w:after="100" w:afterAutospacing="1" w:line="360" w:lineRule="auto"/>
        <w:ind w:left="360"/>
        <w:jc w:val="both"/>
        <w:rPr>
          <w:rFonts w:eastAsia="Times New Roman" w:cstheme="minorHAnsi"/>
          <w:color w:val="7030A0"/>
          <w:lang w:eastAsia="de-DE"/>
        </w:rPr>
      </w:pPr>
    </w:p>
    <w:p w:rsidR="00317B35" w:rsidRDefault="00317B35" w:rsidP="00226E39">
      <w:pPr>
        <w:spacing w:before="100" w:beforeAutospacing="1" w:after="100" w:afterAutospacing="1" w:line="360" w:lineRule="auto"/>
        <w:ind w:left="360"/>
        <w:jc w:val="both"/>
        <w:rPr>
          <w:rFonts w:eastAsia="Times New Roman" w:cstheme="minorHAnsi"/>
          <w:color w:val="7030A0"/>
          <w:lang w:eastAsia="de-DE"/>
        </w:rPr>
      </w:pPr>
    </w:p>
    <w:p w:rsidR="00317B35" w:rsidRDefault="00317B35" w:rsidP="00226E39">
      <w:pPr>
        <w:spacing w:before="100" w:beforeAutospacing="1" w:after="100" w:afterAutospacing="1" w:line="360" w:lineRule="auto"/>
        <w:ind w:left="360"/>
        <w:jc w:val="both"/>
        <w:rPr>
          <w:rFonts w:eastAsia="Times New Roman" w:cstheme="minorHAnsi"/>
          <w:i/>
          <w:color w:val="000000" w:themeColor="text1"/>
          <w:u w:val="single"/>
          <w:lang w:eastAsia="de-DE"/>
        </w:rPr>
      </w:pPr>
      <w:r>
        <w:rPr>
          <w:rFonts w:eastAsia="Times New Roman" w:cstheme="minorHAnsi"/>
          <w:i/>
          <w:color w:val="000000" w:themeColor="text1"/>
          <w:u w:val="single"/>
          <w:lang w:eastAsia="de-DE"/>
        </w:rPr>
        <w:lastRenderedPageBreak/>
        <w:t>Quellenverzeichnis</w:t>
      </w:r>
    </w:p>
    <w:p w:rsidR="00317B35" w:rsidRDefault="00317B35" w:rsidP="005B3864">
      <w:pPr>
        <w:pStyle w:val="Listenabsatz"/>
        <w:numPr>
          <w:ilvl w:val="0"/>
          <w:numId w:val="25"/>
        </w:numPr>
        <w:spacing w:before="100" w:beforeAutospacing="1" w:after="100" w:afterAutospacing="1" w:line="360" w:lineRule="auto"/>
        <w:jc w:val="both"/>
        <w:rPr>
          <w:rFonts w:eastAsia="Times New Roman" w:cstheme="minorHAnsi"/>
          <w:color w:val="000000" w:themeColor="text1"/>
          <w:lang w:eastAsia="de-DE"/>
        </w:rPr>
      </w:pPr>
      <w:r w:rsidRPr="005B3864">
        <w:rPr>
          <w:rFonts w:eastAsia="Times New Roman" w:cstheme="minorHAnsi"/>
          <w:color w:val="000000" w:themeColor="text1"/>
          <w:lang w:eastAsia="de-DE"/>
        </w:rPr>
        <w:t>I Care Pflege</w:t>
      </w:r>
      <w:r w:rsidR="005B3864" w:rsidRPr="005B3864">
        <w:rPr>
          <w:rFonts w:eastAsia="Times New Roman" w:cstheme="minorHAnsi"/>
          <w:color w:val="000000" w:themeColor="text1"/>
          <w:lang w:eastAsia="de-DE"/>
        </w:rPr>
        <w:t xml:space="preserve">, 2023, 4. Auflage, </w:t>
      </w:r>
      <w:r w:rsidR="005B3864">
        <w:rPr>
          <w:rFonts w:eastAsia="Times New Roman" w:cstheme="minorHAnsi"/>
          <w:color w:val="000000" w:themeColor="text1"/>
          <w:lang w:eastAsia="de-DE"/>
        </w:rPr>
        <w:t xml:space="preserve">Georg </w:t>
      </w:r>
      <w:r w:rsidR="005B3864" w:rsidRPr="005B3864">
        <w:rPr>
          <w:rFonts w:eastAsia="Times New Roman" w:cstheme="minorHAnsi"/>
          <w:color w:val="000000" w:themeColor="text1"/>
          <w:lang w:eastAsia="de-DE"/>
        </w:rPr>
        <w:t>Thieme Verlag</w:t>
      </w:r>
      <w:r w:rsidR="005B3864">
        <w:rPr>
          <w:rFonts w:eastAsia="Times New Roman" w:cstheme="minorHAnsi"/>
          <w:color w:val="000000" w:themeColor="text1"/>
          <w:lang w:eastAsia="de-DE"/>
        </w:rPr>
        <w:t xml:space="preserve">, Stuttgart, </w:t>
      </w:r>
    </w:p>
    <w:p w:rsidR="005B3864" w:rsidRDefault="005B3864" w:rsidP="005B3864">
      <w:pPr>
        <w:pStyle w:val="Listenabsatz"/>
        <w:numPr>
          <w:ilvl w:val="0"/>
          <w:numId w:val="25"/>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I Care Krankheitslehre, 2. Auflage, Georg Thieme Verlag, Stuttgart</w:t>
      </w:r>
    </w:p>
    <w:p w:rsidR="005B3864" w:rsidRDefault="005732E1" w:rsidP="005B3864">
      <w:pPr>
        <w:pStyle w:val="Listenabsatz"/>
        <w:numPr>
          <w:ilvl w:val="0"/>
          <w:numId w:val="25"/>
        </w:numPr>
        <w:spacing w:before="100" w:beforeAutospacing="1" w:after="100" w:afterAutospacing="1" w:line="360" w:lineRule="auto"/>
        <w:jc w:val="both"/>
        <w:rPr>
          <w:rFonts w:eastAsia="Times New Roman" w:cstheme="minorHAnsi"/>
          <w:color w:val="000000" w:themeColor="text1"/>
          <w:lang w:eastAsia="de-DE"/>
        </w:rPr>
      </w:pPr>
      <w:r>
        <w:rPr>
          <w:rFonts w:eastAsia="Times New Roman" w:cstheme="minorHAnsi"/>
          <w:color w:val="000000" w:themeColor="text1"/>
          <w:lang w:eastAsia="de-DE"/>
        </w:rPr>
        <w:t>Basiswissen Medizin des Alterns und des alten Menschen, 2. Auflage, 2019, Springer Verlag, Berlin</w:t>
      </w:r>
    </w:p>
    <w:p w:rsidR="005732E1" w:rsidRDefault="005732E1" w:rsidP="005B3864">
      <w:pPr>
        <w:pStyle w:val="Listenabsatz"/>
        <w:numPr>
          <w:ilvl w:val="0"/>
          <w:numId w:val="25"/>
        </w:numPr>
        <w:spacing w:before="100" w:beforeAutospacing="1" w:after="100" w:afterAutospacing="1" w:line="360" w:lineRule="auto"/>
        <w:jc w:val="both"/>
        <w:rPr>
          <w:rFonts w:eastAsia="Times New Roman" w:cstheme="minorHAnsi"/>
          <w:color w:val="000000" w:themeColor="text1"/>
          <w:lang w:eastAsia="de-DE"/>
        </w:rPr>
      </w:pPr>
      <w:proofErr w:type="spellStart"/>
      <w:r>
        <w:rPr>
          <w:rFonts w:eastAsia="Times New Roman" w:cstheme="minorHAnsi"/>
          <w:color w:val="000000" w:themeColor="text1"/>
          <w:lang w:eastAsia="de-DE"/>
        </w:rPr>
        <w:t>Nachum</w:t>
      </w:r>
      <w:proofErr w:type="spellEnd"/>
      <w:r>
        <w:rPr>
          <w:rFonts w:eastAsia="Times New Roman" w:cstheme="minorHAnsi"/>
          <w:color w:val="000000" w:themeColor="text1"/>
          <w:lang w:eastAsia="de-DE"/>
        </w:rPr>
        <w:t xml:space="preserve"> Hildegard, Die Weisheit der Demenz, 2023, 3. Auflage, Kneipp Verlag, Wien</w:t>
      </w:r>
    </w:p>
    <w:p w:rsidR="005732E1" w:rsidRPr="005732E1" w:rsidRDefault="005D6A48" w:rsidP="005B3864">
      <w:pPr>
        <w:pStyle w:val="Listenabsatz"/>
        <w:numPr>
          <w:ilvl w:val="0"/>
          <w:numId w:val="25"/>
        </w:numPr>
        <w:spacing w:before="100" w:beforeAutospacing="1" w:after="100" w:afterAutospacing="1" w:line="360" w:lineRule="auto"/>
        <w:jc w:val="both"/>
        <w:rPr>
          <w:rFonts w:eastAsia="Times New Roman" w:cstheme="minorHAnsi"/>
          <w:color w:val="000000" w:themeColor="text1"/>
          <w:lang w:eastAsia="de-DE"/>
        </w:rPr>
      </w:pPr>
      <w:hyperlink r:id="rId9" w:anchor="fpstate=ive&amp;vld=cid:0f53cd1e,vid:laE1ZbfYddI,st:0" w:history="1">
        <w:r w:rsidR="005732E1" w:rsidRPr="00C70887">
          <w:rPr>
            <w:rStyle w:val="Hyperlink"/>
            <w:rFonts w:eastAsia="Times New Roman" w:cstheme="minorHAnsi"/>
            <w:lang w:eastAsia="de-DE"/>
          </w:rPr>
          <w:t>https://www.google.com/search?q=polypharmazie&amp;client=safari&amp;sca_esv=ad5d78fe25a26ce1&amp;sxsrf=AE3TifN3h3k8rkwlKmKTfiKsE9hdy8earA%3A1763060131347&amp;ei=oykWac7jFO-P7NYP64yeWQ&amp;oq=polypharmac&amp;gs_lp=Egxnd3Mtd2l6LXNlcnAiC3BvbHlwaGFybWFjKgIIATIKECMYgAQYJxiKBTIJEAAYgAQYChgLMgkQABiABBgKGAsyCRAAGIAEGAoYCzIJEAAYgAQYChgLMgkQABiABBgKGAsyCRAAGIAEGAoYCzIJEAAYgAQYChgLMgUQABiABDIJEAAYgAQYChgLSLYXULEFWLEFcAF4AZABAJgBfKABfKoBAzAuMbgBAcgBAPgBAZgCAaACjwGYAwCIBgGSBwMwLjGgB4gIsgcDMC4xuAePAcIHAzMtMcgHEA&amp;sclient=gws-wiz-serp#fpstate=ive&amp;vld=cid:0f53cd1e,vid:laE1ZbfYddI,st:0</w:t>
        </w:r>
      </w:hyperlink>
      <w:r w:rsidR="005732E1">
        <w:rPr>
          <w:rFonts w:eastAsia="Times New Roman" w:cstheme="minorHAnsi"/>
          <w:color w:val="000000" w:themeColor="text1"/>
          <w:lang w:eastAsia="de-DE"/>
        </w:rPr>
        <w:t xml:space="preserve"> </w:t>
      </w:r>
    </w:p>
    <w:p w:rsidR="00317B35" w:rsidRPr="005732E1" w:rsidRDefault="00317B35" w:rsidP="00226E39">
      <w:pPr>
        <w:spacing w:before="100" w:beforeAutospacing="1" w:after="100" w:afterAutospacing="1" w:line="360" w:lineRule="auto"/>
        <w:ind w:left="360"/>
        <w:jc w:val="both"/>
        <w:rPr>
          <w:rFonts w:eastAsia="Times New Roman" w:cstheme="minorHAnsi"/>
          <w:color w:val="7030A0"/>
          <w:lang w:eastAsia="de-DE"/>
        </w:rPr>
      </w:pPr>
    </w:p>
    <w:sectPr w:rsidR="00317B35" w:rsidRPr="005732E1" w:rsidSect="00F22014">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20B0604020202020204"/>
    <w:charset w:val="00"/>
    <w:family w:val="roman"/>
    <w:notTrueType/>
    <w:pitch w:val="default"/>
  </w:font>
  <w:font w:name="SymbolMT">
    <w:altName w:val="Cambria"/>
    <w:panose1 w:val="020B0604020202020204"/>
    <w:charset w:val="00"/>
    <w:family w:val="roman"/>
    <w:notTrueType/>
    <w:pitch w:val="default"/>
  </w:font>
  <w:font w:name="TimesNewRomanPSMT">
    <w:altName w:val="Times New Roman"/>
    <w:panose1 w:val="020206030504050203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6pt;height:8.6pt" o:bullet="t">
        <v:imagedata r:id="rId1" o:title="Green and Black Diamond"/>
      </v:shape>
    </w:pict>
  </w:numPicBullet>
  <w:abstractNum w:abstractNumId="0" w15:restartNumberingAfterBreak="0">
    <w:nsid w:val="012F1CB3"/>
    <w:multiLevelType w:val="hybridMultilevel"/>
    <w:tmpl w:val="367A358E"/>
    <w:lvl w:ilvl="0" w:tplc="BB4032D8">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F764FB"/>
    <w:multiLevelType w:val="hybridMultilevel"/>
    <w:tmpl w:val="9216B9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A02AFA"/>
    <w:multiLevelType w:val="hybridMultilevel"/>
    <w:tmpl w:val="F892924A"/>
    <w:lvl w:ilvl="0" w:tplc="68B8E17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FD27D2"/>
    <w:multiLevelType w:val="hybridMultilevel"/>
    <w:tmpl w:val="9514A646"/>
    <w:lvl w:ilvl="0" w:tplc="B55299D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C30B72"/>
    <w:multiLevelType w:val="multilevel"/>
    <w:tmpl w:val="B18E3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D912B3"/>
    <w:multiLevelType w:val="multilevel"/>
    <w:tmpl w:val="20D0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8F336E"/>
    <w:multiLevelType w:val="hybridMultilevel"/>
    <w:tmpl w:val="971CA4FA"/>
    <w:lvl w:ilvl="0" w:tplc="68B8E17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DC401E3"/>
    <w:multiLevelType w:val="multilevel"/>
    <w:tmpl w:val="0360C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E25685"/>
    <w:multiLevelType w:val="hybridMultilevel"/>
    <w:tmpl w:val="D842F74C"/>
    <w:lvl w:ilvl="0" w:tplc="68B8E170">
      <w:start w:val="1"/>
      <w:numFmt w:val="bullet"/>
      <w:lvlText w:val=""/>
      <w:lvlJc w:val="left"/>
      <w:pPr>
        <w:ind w:left="775" w:hanging="360"/>
      </w:pPr>
      <w:rPr>
        <w:rFonts w:ascii="Symbol" w:hAnsi="Symbol" w:hint="default"/>
      </w:rPr>
    </w:lvl>
    <w:lvl w:ilvl="1" w:tplc="04070003" w:tentative="1">
      <w:start w:val="1"/>
      <w:numFmt w:val="bullet"/>
      <w:lvlText w:val="o"/>
      <w:lvlJc w:val="left"/>
      <w:pPr>
        <w:ind w:left="1495" w:hanging="360"/>
      </w:pPr>
      <w:rPr>
        <w:rFonts w:ascii="Courier New" w:hAnsi="Courier New" w:cs="Courier New" w:hint="default"/>
      </w:rPr>
    </w:lvl>
    <w:lvl w:ilvl="2" w:tplc="04070005" w:tentative="1">
      <w:start w:val="1"/>
      <w:numFmt w:val="bullet"/>
      <w:lvlText w:val=""/>
      <w:lvlJc w:val="left"/>
      <w:pPr>
        <w:ind w:left="2215" w:hanging="360"/>
      </w:pPr>
      <w:rPr>
        <w:rFonts w:ascii="Wingdings" w:hAnsi="Wingdings" w:hint="default"/>
      </w:rPr>
    </w:lvl>
    <w:lvl w:ilvl="3" w:tplc="04070001" w:tentative="1">
      <w:start w:val="1"/>
      <w:numFmt w:val="bullet"/>
      <w:lvlText w:val=""/>
      <w:lvlJc w:val="left"/>
      <w:pPr>
        <w:ind w:left="2935" w:hanging="360"/>
      </w:pPr>
      <w:rPr>
        <w:rFonts w:ascii="Symbol" w:hAnsi="Symbol" w:hint="default"/>
      </w:rPr>
    </w:lvl>
    <w:lvl w:ilvl="4" w:tplc="04070003" w:tentative="1">
      <w:start w:val="1"/>
      <w:numFmt w:val="bullet"/>
      <w:lvlText w:val="o"/>
      <w:lvlJc w:val="left"/>
      <w:pPr>
        <w:ind w:left="3655" w:hanging="360"/>
      </w:pPr>
      <w:rPr>
        <w:rFonts w:ascii="Courier New" w:hAnsi="Courier New" w:cs="Courier New" w:hint="default"/>
      </w:rPr>
    </w:lvl>
    <w:lvl w:ilvl="5" w:tplc="04070005" w:tentative="1">
      <w:start w:val="1"/>
      <w:numFmt w:val="bullet"/>
      <w:lvlText w:val=""/>
      <w:lvlJc w:val="left"/>
      <w:pPr>
        <w:ind w:left="4375" w:hanging="360"/>
      </w:pPr>
      <w:rPr>
        <w:rFonts w:ascii="Wingdings" w:hAnsi="Wingdings" w:hint="default"/>
      </w:rPr>
    </w:lvl>
    <w:lvl w:ilvl="6" w:tplc="04070001" w:tentative="1">
      <w:start w:val="1"/>
      <w:numFmt w:val="bullet"/>
      <w:lvlText w:val=""/>
      <w:lvlJc w:val="left"/>
      <w:pPr>
        <w:ind w:left="5095" w:hanging="360"/>
      </w:pPr>
      <w:rPr>
        <w:rFonts w:ascii="Symbol" w:hAnsi="Symbol" w:hint="default"/>
      </w:rPr>
    </w:lvl>
    <w:lvl w:ilvl="7" w:tplc="04070003" w:tentative="1">
      <w:start w:val="1"/>
      <w:numFmt w:val="bullet"/>
      <w:lvlText w:val="o"/>
      <w:lvlJc w:val="left"/>
      <w:pPr>
        <w:ind w:left="5815" w:hanging="360"/>
      </w:pPr>
      <w:rPr>
        <w:rFonts w:ascii="Courier New" w:hAnsi="Courier New" w:cs="Courier New" w:hint="default"/>
      </w:rPr>
    </w:lvl>
    <w:lvl w:ilvl="8" w:tplc="04070005" w:tentative="1">
      <w:start w:val="1"/>
      <w:numFmt w:val="bullet"/>
      <w:lvlText w:val=""/>
      <w:lvlJc w:val="left"/>
      <w:pPr>
        <w:ind w:left="6535" w:hanging="360"/>
      </w:pPr>
      <w:rPr>
        <w:rFonts w:ascii="Wingdings" w:hAnsi="Wingdings" w:hint="default"/>
      </w:rPr>
    </w:lvl>
  </w:abstractNum>
  <w:abstractNum w:abstractNumId="9" w15:restartNumberingAfterBreak="0">
    <w:nsid w:val="31F23F6B"/>
    <w:multiLevelType w:val="multilevel"/>
    <w:tmpl w:val="39D4F6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1937A4"/>
    <w:multiLevelType w:val="hybridMultilevel"/>
    <w:tmpl w:val="4766A8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62C7CFB"/>
    <w:multiLevelType w:val="hybridMultilevel"/>
    <w:tmpl w:val="132C05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49538EA"/>
    <w:multiLevelType w:val="hybridMultilevel"/>
    <w:tmpl w:val="7354CE28"/>
    <w:lvl w:ilvl="0" w:tplc="04070001">
      <w:start w:val="1"/>
      <w:numFmt w:val="bullet"/>
      <w:lvlText w:val=""/>
      <w:lvlJc w:val="left"/>
      <w:pPr>
        <w:ind w:left="783" w:hanging="360"/>
      </w:pPr>
      <w:rPr>
        <w:rFonts w:ascii="Symbol" w:hAnsi="Symbol" w:hint="default"/>
      </w:rPr>
    </w:lvl>
    <w:lvl w:ilvl="1" w:tplc="04070003" w:tentative="1">
      <w:start w:val="1"/>
      <w:numFmt w:val="bullet"/>
      <w:lvlText w:val="o"/>
      <w:lvlJc w:val="left"/>
      <w:pPr>
        <w:ind w:left="1503" w:hanging="360"/>
      </w:pPr>
      <w:rPr>
        <w:rFonts w:ascii="Courier New" w:hAnsi="Courier New" w:cs="Courier New" w:hint="default"/>
      </w:rPr>
    </w:lvl>
    <w:lvl w:ilvl="2" w:tplc="04070005" w:tentative="1">
      <w:start w:val="1"/>
      <w:numFmt w:val="bullet"/>
      <w:lvlText w:val=""/>
      <w:lvlJc w:val="left"/>
      <w:pPr>
        <w:ind w:left="2223" w:hanging="360"/>
      </w:pPr>
      <w:rPr>
        <w:rFonts w:ascii="Wingdings" w:hAnsi="Wingdings" w:hint="default"/>
      </w:rPr>
    </w:lvl>
    <w:lvl w:ilvl="3" w:tplc="04070001" w:tentative="1">
      <w:start w:val="1"/>
      <w:numFmt w:val="bullet"/>
      <w:lvlText w:val=""/>
      <w:lvlJc w:val="left"/>
      <w:pPr>
        <w:ind w:left="2943" w:hanging="360"/>
      </w:pPr>
      <w:rPr>
        <w:rFonts w:ascii="Symbol" w:hAnsi="Symbol" w:hint="default"/>
      </w:rPr>
    </w:lvl>
    <w:lvl w:ilvl="4" w:tplc="04070003" w:tentative="1">
      <w:start w:val="1"/>
      <w:numFmt w:val="bullet"/>
      <w:lvlText w:val="o"/>
      <w:lvlJc w:val="left"/>
      <w:pPr>
        <w:ind w:left="3663" w:hanging="360"/>
      </w:pPr>
      <w:rPr>
        <w:rFonts w:ascii="Courier New" w:hAnsi="Courier New" w:cs="Courier New" w:hint="default"/>
      </w:rPr>
    </w:lvl>
    <w:lvl w:ilvl="5" w:tplc="04070005" w:tentative="1">
      <w:start w:val="1"/>
      <w:numFmt w:val="bullet"/>
      <w:lvlText w:val=""/>
      <w:lvlJc w:val="left"/>
      <w:pPr>
        <w:ind w:left="4383" w:hanging="360"/>
      </w:pPr>
      <w:rPr>
        <w:rFonts w:ascii="Wingdings" w:hAnsi="Wingdings" w:hint="default"/>
      </w:rPr>
    </w:lvl>
    <w:lvl w:ilvl="6" w:tplc="04070001" w:tentative="1">
      <w:start w:val="1"/>
      <w:numFmt w:val="bullet"/>
      <w:lvlText w:val=""/>
      <w:lvlJc w:val="left"/>
      <w:pPr>
        <w:ind w:left="5103" w:hanging="360"/>
      </w:pPr>
      <w:rPr>
        <w:rFonts w:ascii="Symbol" w:hAnsi="Symbol" w:hint="default"/>
      </w:rPr>
    </w:lvl>
    <w:lvl w:ilvl="7" w:tplc="04070003" w:tentative="1">
      <w:start w:val="1"/>
      <w:numFmt w:val="bullet"/>
      <w:lvlText w:val="o"/>
      <w:lvlJc w:val="left"/>
      <w:pPr>
        <w:ind w:left="5823" w:hanging="360"/>
      </w:pPr>
      <w:rPr>
        <w:rFonts w:ascii="Courier New" w:hAnsi="Courier New" w:cs="Courier New" w:hint="default"/>
      </w:rPr>
    </w:lvl>
    <w:lvl w:ilvl="8" w:tplc="04070005" w:tentative="1">
      <w:start w:val="1"/>
      <w:numFmt w:val="bullet"/>
      <w:lvlText w:val=""/>
      <w:lvlJc w:val="left"/>
      <w:pPr>
        <w:ind w:left="6543" w:hanging="360"/>
      </w:pPr>
      <w:rPr>
        <w:rFonts w:ascii="Wingdings" w:hAnsi="Wingdings" w:hint="default"/>
      </w:rPr>
    </w:lvl>
  </w:abstractNum>
  <w:abstractNum w:abstractNumId="13" w15:restartNumberingAfterBreak="0">
    <w:nsid w:val="45CE2688"/>
    <w:multiLevelType w:val="hybridMultilevel"/>
    <w:tmpl w:val="3A2281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CFC1500"/>
    <w:multiLevelType w:val="hybridMultilevel"/>
    <w:tmpl w:val="62DC2724"/>
    <w:lvl w:ilvl="0" w:tplc="F50C6BD4">
      <w:start w:val="1"/>
      <w:numFmt w:val="bullet"/>
      <w:lvlText w:val=""/>
      <w:lvlJc w:val="left"/>
      <w:pPr>
        <w:ind w:left="783" w:hanging="360"/>
      </w:pPr>
      <w:rPr>
        <w:rFonts w:ascii="Symbol" w:hAnsi="Symbol" w:hint="default"/>
        <w:color w:val="000000" w:themeColor="text1"/>
      </w:rPr>
    </w:lvl>
    <w:lvl w:ilvl="1" w:tplc="04070003" w:tentative="1">
      <w:start w:val="1"/>
      <w:numFmt w:val="bullet"/>
      <w:lvlText w:val="o"/>
      <w:lvlJc w:val="left"/>
      <w:pPr>
        <w:ind w:left="1503" w:hanging="360"/>
      </w:pPr>
      <w:rPr>
        <w:rFonts w:ascii="Courier New" w:hAnsi="Courier New" w:cs="Courier New" w:hint="default"/>
      </w:rPr>
    </w:lvl>
    <w:lvl w:ilvl="2" w:tplc="04070005" w:tentative="1">
      <w:start w:val="1"/>
      <w:numFmt w:val="bullet"/>
      <w:lvlText w:val=""/>
      <w:lvlJc w:val="left"/>
      <w:pPr>
        <w:ind w:left="2223" w:hanging="360"/>
      </w:pPr>
      <w:rPr>
        <w:rFonts w:ascii="Wingdings" w:hAnsi="Wingdings" w:hint="default"/>
      </w:rPr>
    </w:lvl>
    <w:lvl w:ilvl="3" w:tplc="04070001" w:tentative="1">
      <w:start w:val="1"/>
      <w:numFmt w:val="bullet"/>
      <w:lvlText w:val=""/>
      <w:lvlJc w:val="left"/>
      <w:pPr>
        <w:ind w:left="2943" w:hanging="360"/>
      </w:pPr>
      <w:rPr>
        <w:rFonts w:ascii="Symbol" w:hAnsi="Symbol" w:hint="default"/>
      </w:rPr>
    </w:lvl>
    <w:lvl w:ilvl="4" w:tplc="04070003" w:tentative="1">
      <w:start w:val="1"/>
      <w:numFmt w:val="bullet"/>
      <w:lvlText w:val="o"/>
      <w:lvlJc w:val="left"/>
      <w:pPr>
        <w:ind w:left="3663" w:hanging="360"/>
      </w:pPr>
      <w:rPr>
        <w:rFonts w:ascii="Courier New" w:hAnsi="Courier New" w:cs="Courier New" w:hint="default"/>
      </w:rPr>
    </w:lvl>
    <w:lvl w:ilvl="5" w:tplc="04070005" w:tentative="1">
      <w:start w:val="1"/>
      <w:numFmt w:val="bullet"/>
      <w:lvlText w:val=""/>
      <w:lvlJc w:val="left"/>
      <w:pPr>
        <w:ind w:left="4383" w:hanging="360"/>
      </w:pPr>
      <w:rPr>
        <w:rFonts w:ascii="Wingdings" w:hAnsi="Wingdings" w:hint="default"/>
      </w:rPr>
    </w:lvl>
    <w:lvl w:ilvl="6" w:tplc="04070001" w:tentative="1">
      <w:start w:val="1"/>
      <w:numFmt w:val="bullet"/>
      <w:lvlText w:val=""/>
      <w:lvlJc w:val="left"/>
      <w:pPr>
        <w:ind w:left="5103" w:hanging="360"/>
      </w:pPr>
      <w:rPr>
        <w:rFonts w:ascii="Symbol" w:hAnsi="Symbol" w:hint="default"/>
      </w:rPr>
    </w:lvl>
    <w:lvl w:ilvl="7" w:tplc="04070003" w:tentative="1">
      <w:start w:val="1"/>
      <w:numFmt w:val="bullet"/>
      <w:lvlText w:val="o"/>
      <w:lvlJc w:val="left"/>
      <w:pPr>
        <w:ind w:left="5823" w:hanging="360"/>
      </w:pPr>
      <w:rPr>
        <w:rFonts w:ascii="Courier New" w:hAnsi="Courier New" w:cs="Courier New" w:hint="default"/>
      </w:rPr>
    </w:lvl>
    <w:lvl w:ilvl="8" w:tplc="04070005" w:tentative="1">
      <w:start w:val="1"/>
      <w:numFmt w:val="bullet"/>
      <w:lvlText w:val=""/>
      <w:lvlJc w:val="left"/>
      <w:pPr>
        <w:ind w:left="6543" w:hanging="360"/>
      </w:pPr>
      <w:rPr>
        <w:rFonts w:ascii="Wingdings" w:hAnsi="Wingdings" w:hint="default"/>
      </w:rPr>
    </w:lvl>
  </w:abstractNum>
  <w:abstractNum w:abstractNumId="15" w15:restartNumberingAfterBreak="0">
    <w:nsid w:val="4D823794"/>
    <w:multiLevelType w:val="hybridMultilevel"/>
    <w:tmpl w:val="0680DE22"/>
    <w:lvl w:ilvl="0" w:tplc="91F61BC0">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6ED0A15"/>
    <w:multiLevelType w:val="multilevel"/>
    <w:tmpl w:val="F19C8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39767C"/>
    <w:multiLevelType w:val="hybridMultilevel"/>
    <w:tmpl w:val="8548A544"/>
    <w:lvl w:ilvl="0" w:tplc="68B8E170">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7CA32B1"/>
    <w:multiLevelType w:val="hybridMultilevel"/>
    <w:tmpl w:val="EF1CA07C"/>
    <w:lvl w:ilvl="0" w:tplc="68B8E17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84F164D"/>
    <w:multiLevelType w:val="multilevel"/>
    <w:tmpl w:val="94B8F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D205AD"/>
    <w:multiLevelType w:val="hybridMultilevel"/>
    <w:tmpl w:val="E7AEB192"/>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1" w15:restartNumberingAfterBreak="0">
    <w:nsid w:val="6EE512AD"/>
    <w:multiLevelType w:val="hybridMultilevel"/>
    <w:tmpl w:val="390E52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FBA7144"/>
    <w:multiLevelType w:val="hybridMultilevel"/>
    <w:tmpl w:val="2FE6122E"/>
    <w:lvl w:ilvl="0" w:tplc="68B8E17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8564122"/>
    <w:multiLevelType w:val="hybridMultilevel"/>
    <w:tmpl w:val="E67E2D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DD1170B"/>
    <w:multiLevelType w:val="hybridMultilevel"/>
    <w:tmpl w:val="4DB455A0"/>
    <w:lvl w:ilvl="0" w:tplc="68B8E170">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7"/>
  </w:num>
  <w:num w:numId="4">
    <w:abstractNumId w:val="8"/>
  </w:num>
  <w:num w:numId="5">
    <w:abstractNumId w:val="22"/>
  </w:num>
  <w:num w:numId="6">
    <w:abstractNumId w:val="2"/>
  </w:num>
  <w:num w:numId="7">
    <w:abstractNumId w:val="24"/>
  </w:num>
  <w:num w:numId="8">
    <w:abstractNumId w:val="12"/>
  </w:num>
  <w:num w:numId="9">
    <w:abstractNumId w:val="17"/>
  </w:num>
  <w:num w:numId="10">
    <w:abstractNumId w:val="6"/>
  </w:num>
  <w:num w:numId="11">
    <w:abstractNumId w:val="18"/>
  </w:num>
  <w:num w:numId="12">
    <w:abstractNumId w:val="19"/>
  </w:num>
  <w:num w:numId="13">
    <w:abstractNumId w:val="14"/>
  </w:num>
  <w:num w:numId="14">
    <w:abstractNumId w:val="20"/>
  </w:num>
  <w:num w:numId="15">
    <w:abstractNumId w:val="15"/>
  </w:num>
  <w:num w:numId="16">
    <w:abstractNumId w:val="0"/>
  </w:num>
  <w:num w:numId="17">
    <w:abstractNumId w:val="3"/>
  </w:num>
  <w:num w:numId="18">
    <w:abstractNumId w:val="13"/>
  </w:num>
  <w:num w:numId="19">
    <w:abstractNumId w:val="21"/>
  </w:num>
  <w:num w:numId="20">
    <w:abstractNumId w:val="9"/>
  </w:num>
  <w:num w:numId="21">
    <w:abstractNumId w:val="16"/>
  </w:num>
  <w:num w:numId="22">
    <w:abstractNumId w:val="5"/>
  </w:num>
  <w:num w:numId="23">
    <w:abstractNumId w:val="1"/>
  </w:num>
  <w:num w:numId="24">
    <w:abstractNumId w:val="1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6F5"/>
    <w:rsid w:val="000175A5"/>
    <w:rsid w:val="00226E39"/>
    <w:rsid w:val="00275C34"/>
    <w:rsid w:val="00317B35"/>
    <w:rsid w:val="003B1CAB"/>
    <w:rsid w:val="00411954"/>
    <w:rsid w:val="004A327A"/>
    <w:rsid w:val="005035EB"/>
    <w:rsid w:val="00570768"/>
    <w:rsid w:val="005732E1"/>
    <w:rsid w:val="0058331F"/>
    <w:rsid w:val="005B08CA"/>
    <w:rsid w:val="005B3864"/>
    <w:rsid w:val="005C23E8"/>
    <w:rsid w:val="005D6A48"/>
    <w:rsid w:val="006211EC"/>
    <w:rsid w:val="006E5414"/>
    <w:rsid w:val="006E61CD"/>
    <w:rsid w:val="00701A69"/>
    <w:rsid w:val="00823D93"/>
    <w:rsid w:val="008D1164"/>
    <w:rsid w:val="008F5EC9"/>
    <w:rsid w:val="00903C6B"/>
    <w:rsid w:val="0091716B"/>
    <w:rsid w:val="00973E98"/>
    <w:rsid w:val="0099217A"/>
    <w:rsid w:val="009B02B1"/>
    <w:rsid w:val="009C2A3E"/>
    <w:rsid w:val="009E1AF9"/>
    <w:rsid w:val="00A16D39"/>
    <w:rsid w:val="00A47899"/>
    <w:rsid w:val="00A55754"/>
    <w:rsid w:val="00A874F9"/>
    <w:rsid w:val="00B1121C"/>
    <w:rsid w:val="00B57006"/>
    <w:rsid w:val="00B93090"/>
    <w:rsid w:val="00BB2F5E"/>
    <w:rsid w:val="00BC6DD5"/>
    <w:rsid w:val="00BD64F5"/>
    <w:rsid w:val="00C03D10"/>
    <w:rsid w:val="00C64549"/>
    <w:rsid w:val="00C84F32"/>
    <w:rsid w:val="00CD46F5"/>
    <w:rsid w:val="00CF3956"/>
    <w:rsid w:val="00D10055"/>
    <w:rsid w:val="00D40D41"/>
    <w:rsid w:val="00D41B6D"/>
    <w:rsid w:val="00D47FAC"/>
    <w:rsid w:val="00D775B5"/>
    <w:rsid w:val="00DB0296"/>
    <w:rsid w:val="00E42B41"/>
    <w:rsid w:val="00E90EB1"/>
    <w:rsid w:val="00EA46F7"/>
    <w:rsid w:val="00EA5180"/>
    <w:rsid w:val="00EF283E"/>
    <w:rsid w:val="00F22014"/>
    <w:rsid w:val="00F90C13"/>
    <w:rsid w:val="00FF576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691C6F-0AE9-1241-B8BC-8C0776B0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2">
    <w:name w:val="heading 2"/>
    <w:basedOn w:val="Standard"/>
    <w:next w:val="Standard"/>
    <w:link w:val="berschrift2Zchn"/>
    <w:uiPriority w:val="9"/>
    <w:unhideWhenUsed/>
    <w:qFormat/>
    <w:rsid w:val="0057076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10055"/>
    <w:pPr>
      <w:ind w:left="720"/>
      <w:contextualSpacing/>
    </w:pPr>
  </w:style>
  <w:style w:type="paragraph" w:styleId="StandardWeb">
    <w:name w:val="Normal (Web)"/>
    <w:basedOn w:val="Standard"/>
    <w:uiPriority w:val="99"/>
    <w:semiHidden/>
    <w:unhideWhenUsed/>
    <w:rsid w:val="00E42B41"/>
    <w:pPr>
      <w:spacing w:before="100" w:beforeAutospacing="1" w:after="100" w:afterAutospacing="1"/>
    </w:pPr>
    <w:rPr>
      <w:rFonts w:ascii="Times New Roman" w:eastAsia="Times New Roman" w:hAnsi="Times New Roman" w:cs="Times New Roman"/>
      <w:lang w:eastAsia="de-DE"/>
    </w:rPr>
  </w:style>
  <w:style w:type="character" w:customStyle="1" w:styleId="berschrift2Zchn">
    <w:name w:val="Überschrift 2 Zchn"/>
    <w:basedOn w:val="Absatz-Standardschriftart"/>
    <w:link w:val="berschrift2"/>
    <w:uiPriority w:val="9"/>
    <w:rsid w:val="00570768"/>
    <w:rPr>
      <w:rFonts w:asciiTheme="majorHAnsi" w:eastAsiaTheme="majorEastAsia" w:hAnsiTheme="majorHAnsi" w:cstheme="majorBidi"/>
      <w:color w:val="2F5496" w:themeColor="accent1" w:themeShade="BF"/>
      <w:sz w:val="26"/>
      <w:szCs w:val="26"/>
    </w:rPr>
  </w:style>
  <w:style w:type="paragraph" w:styleId="IntensivesZitat">
    <w:name w:val="Intense Quote"/>
    <w:basedOn w:val="Standard"/>
    <w:next w:val="Standard"/>
    <w:link w:val="IntensivesZitatZchn"/>
    <w:uiPriority w:val="30"/>
    <w:qFormat/>
    <w:rsid w:val="00D41B6D"/>
    <w:pPr>
      <w:pBdr>
        <w:top w:val="single" w:sz="4" w:space="10" w:color="4472C4" w:themeColor="accent1"/>
        <w:bottom w:val="single" w:sz="4" w:space="10" w:color="4472C4" w:themeColor="accent1"/>
      </w:pBdr>
      <w:spacing w:before="360" w:after="360"/>
      <w:ind w:left="864" w:right="864"/>
      <w:jc w:val="center"/>
    </w:pPr>
    <w:rPr>
      <w:rFonts w:ascii="Times New Roman" w:eastAsia="Times New Roman" w:hAnsi="Times New Roman" w:cs="Times New Roman"/>
      <w:i/>
      <w:iCs/>
      <w:color w:val="4472C4" w:themeColor="accent1"/>
      <w:lang w:eastAsia="de-DE"/>
    </w:rPr>
  </w:style>
  <w:style w:type="character" w:customStyle="1" w:styleId="IntensivesZitatZchn">
    <w:name w:val="Intensives Zitat Zchn"/>
    <w:basedOn w:val="Absatz-Standardschriftart"/>
    <w:link w:val="IntensivesZitat"/>
    <w:uiPriority w:val="30"/>
    <w:rsid w:val="00D41B6D"/>
    <w:rPr>
      <w:rFonts w:ascii="Times New Roman" w:eastAsia="Times New Roman" w:hAnsi="Times New Roman" w:cs="Times New Roman"/>
      <w:i/>
      <w:iCs/>
      <w:color w:val="4472C4" w:themeColor="accent1"/>
      <w:lang w:eastAsia="de-DE"/>
    </w:rPr>
  </w:style>
  <w:style w:type="character" w:styleId="Hyperlink">
    <w:name w:val="Hyperlink"/>
    <w:basedOn w:val="Absatz-Standardschriftart"/>
    <w:uiPriority w:val="99"/>
    <w:unhideWhenUsed/>
    <w:rsid w:val="00411954"/>
    <w:rPr>
      <w:color w:val="0563C1" w:themeColor="hyperlink"/>
      <w:u w:val="single"/>
    </w:rPr>
  </w:style>
  <w:style w:type="character" w:styleId="NichtaufgelsteErwhnung">
    <w:name w:val="Unresolved Mention"/>
    <w:basedOn w:val="Absatz-Standardschriftart"/>
    <w:uiPriority w:val="99"/>
    <w:semiHidden/>
    <w:unhideWhenUsed/>
    <w:rsid w:val="00411954"/>
    <w:rPr>
      <w:color w:val="605E5C"/>
      <w:shd w:val="clear" w:color="auto" w:fill="E1DFDD"/>
    </w:rPr>
  </w:style>
  <w:style w:type="character" w:styleId="Fett">
    <w:name w:val="Strong"/>
    <w:basedOn w:val="Absatz-Standardschriftart"/>
    <w:uiPriority w:val="22"/>
    <w:qFormat/>
    <w:rsid w:val="005035EB"/>
    <w:rPr>
      <w:b/>
      <w:bCs/>
    </w:rPr>
  </w:style>
  <w:style w:type="character" w:customStyle="1" w:styleId="apple-converted-space">
    <w:name w:val="apple-converted-space"/>
    <w:basedOn w:val="Absatz-Standardschriftart"/>
    <w:rsid w:val="00B1121C"/>
  </w:style>
  <w:style w:type="character" w:customStyle="1" w:styleId="vkekvd">
    <w:name w:val="vkekvd"/>
    <w:basedOn w:val="Absatz-Standardschriftart"/>
    <w:rsid w:val="00B1121C"/>
  </w:style>
  <w:style w:type="character" w:customStyle="1" w:styleId="t286pc">
    <w:name w:val="t286pc"/>
    <w:basedOn w:val="Absatz-Standardschriftart"/>
    <w:rsid w:val="00B1121C"/>
  </w:style>
  <w:style w:type="paragraph" w:customStyle="1" w:styleId="jydcyd">
    <w:name w:val="jydcyd"/>
    <w:basedOn w:val="Standard"/>
    <w:rsid w:val="00B1121C"/>
    <w:pPr>
      <w:spacing w:before="100" w:beforeAutospacing="1" w:after="100" w:afterAutospacing="1"/>
    </w:pPr>
    <w:rPr>
      <w:rFonts w:ascii="Times New Roman" w:eastAsia="Times New Roman" w:hAnsi="Times New Roman" w:cs="Times New Roman"/>
      <w:lang w:eastAsia="de-DE"/>
    </w:rPr>
  </w:style>
  <w:style w:type="character" w:customStyle="1" w:styleId="vhj6pe">
    <w:name w:val="vhj6pe"/>
    <w:basedOn w:val="Absatz-Standardschriftart"/>
    <w:rsid w:val="00B1121C"/>
  </w:style>
  <w:style w:type="character" w:customStyle="1" w:styleId="r0r5r">
    <w:name w:val="r0r5r"/>
    <w:basedOn w:val="Absatz-Standardschriftart"/>
    <w:rsid w:val="00B1121C"/>
  </w:style>
  <w:style w:type="character" w:styleId="BesuchterLink">
    <w:name w:val="FollowedHyperlink"/>
    <w:basedOn w:val="Absatz-Standardschriftart"/>
    <w:uiPriority w:val="99"/>
    <w:semiHidden/>
    <w:unhideWhenUsed/>
    <w:rsid w:val="005732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46680">
      <w:bodyDiv w:val="1"/>
      <w:marLeft w:val="0"/>
      <w:marRight w:val="0"/>
      <w:marTop w:val="0"/>
      <w:marBottom w:val="0"/>
      <w:divBdr>
        <w:top w:val="none" w:sz="0" w:space="0" w:color="auto"/>
        <w:left w:val="none" w:sz="0" w:space="0" w:color="auto"/>
        <w:bottom w:val="none" w:sz="0" w:space="0" w:color="auto"/>
        <w:right w:val="none" w:sz="0" w:space="0" w:color="auto"/>
      </w:divBdr>
    </w:div>
    <w:div w:id="140272364">
      <w:bodyDiv w:val="1"/>
      <w:marLeft w:val="0"/>
      <w:marRight w:val="0"/>
      <w:marTop w:val="0"/>
      <w:marBottom w:val="0"/>
      <w:divBdr>
        <w:top w:val="none" w:sz="0" w:space="0" w:color="auto"/>
        <w:left w:val="none" w:sz="0" w:space="0" w:color="auto"/>
        <w:bottom w:val="none" w:sz="0" w:space="0" w:color="auto"/>
        <w:right w:val="none" w:sz="0" w:space="0" w:color="auto"/>
      </w:divBdr>
    </w:div>
    <w:div w:id="1516117699">
      <w:bodyDiv w:val="1"/>
      <w:marLeft w:val="0"/>
      <w:marRight w:val="0"/>
      <w:marTop w:val="0"/>
      <w:marBottom w:val="0"/>
      <w:divBdr>
        <w:top w:val="none" w:sz="0" w:space="0" w:color="auto"/>
        <w:left w:val="none" w:sz="0" w:space="0" w:color="auto"/>
        <w:bottom w:val="none" w:sz="0" w:space="0" w:color="auto"/>
        <w:right w:val="none" w:sz="0" w:space="0" w:color="auto"/>
      </w:divBdr>
      <w:divsChild>
        <w:div w:id="833297194">
          <w:marLeft w:val="0"/>
          <w:marRight w:val="0"/>
          <w:marTop w:val="0"/>
          <w:marBottom w:val="0"/>
          <w:divBdr>
            <w:top w:val="none" w:sz="0" w:space="0" w:color="auto"/>
            <w:left w:val="none" w:sz="0" w:space="0" w:color="auto"/>
            <w:bottom w:val="none" w:sz="0" w:space="0" w:color="auto"/>
            <w:right w:val="none" w:sz="0" w:space="0" w:color="auto"/>
          </w:divBdr>
          <w:divsChild>
            <w:div w:id="857960921">
              <w:marLeft w:val="0"/>
              <w:marRight w:val="0"/>
              <w:marTop w:val="0"/>
              <w:marBottom w:val="0"/>
              <w:divBdr>
                <w:top w:val="none" w:sz="0" w:space="0" w:color="auto"/>
                <w:left w:val="none" w:sz="0" w:space="0" w:color="auto"/>
                <w:bottom w:val="none" w:sz="0" w:space="0" w:color="auto"/>
                <w:right w:val="none" w:sz="0" w:space="0" w:color="auto"/>
              </w:divBdr>
              <w:divsChild>
                <w:div w:id="482624358">
                  <w:marLeft w:val="0"/>
                  <w:marRight w:val="0"/>
                  <w:marTop w:val="0"/>
                  <w:marBottom w:val="0"/>
                  <w:divBdr>
                    <w:top w:val="none" w:sz="0" w:space="0" w:color="auto"/>
                    <w:left w:val="none" w:sz="0" w:space="0" w:color="auto"/>
                    <w:bottom w:val="none" w:sz="0" w:space="0" w:color="auto"/>
                    <w:right w:val="none" w:sz="0" w:space="0" w:color="auto"/>
                  </w:divBdr>
                  <w:divsChild>
                    <w:div w:id="294219431">
                      <w:marLeft w:val="0"/>
                      <w:marRight w:val="0"/>
                      <w:marTop w:val="0"/>
                      <w:marBottom w:val="300"/>
                      <w:divBdr>
                        <w:top w:val="none" w:sz="0" w:space="0" w:color="auto"/>
                        <w:left w:val="none" w:sz="0" w:space="0" w:color="auto"/>
                        <w:bottom w:val="none" w:sz="0" w:space="0" w:color="auto"/>
                        <w:right w:val="none" w:sz="0" w:space="0" w:color="auto"/>
                      </w:divBdr>
                      <w:divsChild>
                        <w:div w:id="196624202">
                          <w:marLeft w:val="0"/>
                          <w:marRight w:val="0"/>
                          <w:marTop w:val="0"/>
                          <w:marBottom w:val="0"/>
                          <w:divBdr>
                            <w:top w:val="none" w:sz="0" w:space="0" w:color="auto"/>
                            <w:left w:val="none" w:sz="0" w:space="0" w:color="auto"/>
                            <w:bottom w:val="none" w:sz="0" w:space="0" w:color="auto"/>
                            <w:right w:val="none" w:sz="0" w:space="0" w:color="auto"/>
                          </w:divBdr>
                        </w:div>
                      </w:divsChild>
                    </w:div>
                    <w:div w:id="537352490">
                      <w:marLeft w:val="0"/>
                      <w:marRight w:val="0"/>
                      <w:marTop w:val="300"/>
                      <w:marBottom w:val="150"/>
                      <w:divBdr>
                        <w:top w:val="none" w:sz="0" w:space="0" w:color="auto"/>
                        <w:left w:val="none" w:sz="0" w:space="0" w:color="auto"/>
                        <w:bottom w:val="none" w:sz="0" w:space="0" w:color="auto"/>
                        <w:right w:val="none" w:sz="0" w:space="0" w:color="auto"/>
                      </w:divBdr>
                    </w:div>
                    <w:div w:id="1455489803">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sChild>
        </w:div>
        <w:div w:id="8720411">
          <w:marLeft w:val="0"/>
          <w:marRight w:val="0"/>
          <w:marTop w:val="0"/>
          <w:marBottom w:val="0"/>
          <w:divBdr>
            <w:top w:val="none" w:sz="0" w:space="0" w:color="auto"/>
            <w:left w:val="none" w:sz="0" w:space="0" w:color="auto"/>
            <w:bottom w:val="none" w:sz="0" w:space="0" w:color="auto"/>
            <w:right w:val="none" w:sz="0" w:space="0" w:color="auto"/>
          </w:divBdr>
          <w:divsChild>
            <w:div w:id="362176589">
              <w:marLeft w:val="0"/>
              <w:marRight w:val="0"/>
              <w:marTop w:val="0"/>
              <w:marBottom w:val="0"/>
              <w:divBdr>
                <w:top w:val="none" w:sz="0" w:space="0" w:color="auto"/>
                <w:left w:val="none" w:sz="0" w:space="0" w:color="auto"/>
                <w:bottom w:val="none" w:sz="0" w:space="0" w:color="auto"/>
                <w:right w:val="none" w:sz="0" w:space="0" w:color="auto"/>
              </w:divBdr>
              <w:divsChild>
                <w:div w:id="1331055105">
                  <w:marLeft w:val="0"/>
                  <w:marRight w:val="0"/>
                  <w:marTop w:val="0"/>
                  <w:marBottom w:val="0"/>
                  <w:divBdr>
                    <w:top w:val="none" w:sz="0" w:space="0" w:color="auto"/>
                    <w:left w:val="none" w:sz="0" w:space="0" w:color="auto"/>
                    <w:bottom w:val="none" w:sz="0" w:space="0" w:color="auto"/>
                    <w:right w:val="none" w:sz="0" w:space="0" w:color="auto"/>
                  </w:divBdr>
                  <w:divsChild>
                    <w:div w:id="1188837745">
                      <w:marLeft w:val="0"/>
                      <w:marRight w:val="0"/>
                      <w:marTop w:val="0"/>
                      <w:marBottom w:val="300"/>
                      <w:divBdr>
                        <w:top w:val="none" w:sz="0" w:space="0" w:color="auto"/>
                        <w:left w:val="none" w:sz="0" w:space="0" w:color="auto"/>
                        <w:bottom w:val="none" w:sz="0" w:space="0" w:color="auto"/>
                        <w:right w:val="none" w:sz="0" w:space="0" w:color="auto"/>
                      </w:divBdr>
                      <w:divsChild>
                        <w:div w:id="326326043">
                          <w:marLeft w:val="0"/>
                          <w:marRight w:val="0"/>
                          <w:marTop w:val="0"/>
                          <w:marBottom w:val="0"/>
                          <w:divBdr>
                            <w:top w:val="none" w:sz="0" w:space="0" w:color="auto"/>
                            <w:left w:val="none" w:sz="0" w:space="0" w:color="auto"/>
                            <w:bottom w:val="none" w:sz="0" w:space="0" w:color="auto"/>
                            <w:right w:val="none" w:sz="0" w:space="0" w:color="auto"/>
                          </w:divBdr>
                          <w:divsChild>
                            <w:div w:id="243734169">
                              <w:marLeft w:val="0"/>
                              <w:marRight w:val="0"/>
                              <w:marTop w:val="0"/>
                              <w:marBottom w:val="0"/>
                              <w:divBdr>
                                <w:top w:val="none" w:sz="0" w:space="0" w:color="auto"/>
                                <w:left w:val="none" w:sz="0" w:space="0" w:color="auto"/>
                                <w:bottom w:val="none" w:sz="0" w:space="0" w:color="auto"/>
                                <w:right w:val="none" w:sz="0" w:space="0" w:color="auto"/>
                              </w:divBdr>
                              <w:divsChild>
                                <w:div w:id="74862177">
                                  <w:marLeft w:val="0"/>
                                  <w:marRight w:val="0"/>
                                  <w:marTop w:val="0"/>
                                  <w:marBottom w:val="0"/>
                                  <w:divBdr>
                                    <w:top w:val="none" w:sz="0" w:space="0" w:color="auto"/>
                                    <w:left w:val="none" w:sz="0" w:space="0" w:color="auto"/>
                                    <w:bottom w:val="none" w:sz="0" w:space="0" w:color="auto"/>
                                    <w:right w:val="none" w:sz="0" w:space="0" w:color="auto"/>
                                  </w:divBdr>
                                  <w:divsChild>
                                    <w:div w:id="2139909268">
                                      <w:marLeft w:val="0"/>
                                      <w:marRight w:val="0"/>
                                      <w:marTop w:val="0"/>
                                      <w:marBottom w:val="0"/>
                                      <w:divBdr>
                                        <w:top w:val="none" w:sz="0" w:space="0" w:color="auto"/>
                                        <w:left w:val="none" w:sz="0" w:space="0" w:color="auto"/>
                                        <w:bottom w:val="none" w:sz="0" w:space="0" w:color="auto"/>
                                        <w:right w:val="none" w:sz="0" w:space="0" w:color="auto"/>
                                      </w:divBdr>
                                      <w:divsChild>
                                        <w:div w:id="1833065709">
                                          <w:marLeft w:val="0"/>
                                          <w:marRight w:val="0"/>
                                          <w:marTop w:val="0"/>
                                          <w:marBottom w:val="60"/>
                                          <w:divBdr>
                                            <w:top w:val="none" w:sz="0" w:space="0" w:color="auto"/>
                                            <w:left w:val="none" w:sz="0" w:space="0" w:color="auto"/>
                                            <w:bottom w:val="none" w:sz="0" w:space="0" w:color="auto"/>
                                            <w:right w:val="none" w:sz="0" w:space="0" w:color="auto"/>
                                          </w:divBdr>
                                        </w:div>
                                        <w:div w:id="423916218">
                                          <w:marLeft w:val="0"/>
                                          <w:marRight w:val="0"/>
                                          <w:marTop w:val="100"/>
                                          <w:marBottom w:val="0"/>
                                          <w:divBdr>
                                            <w:top w:val="none" w:sz="0" w:space="0" w:color="auto"/>
                                            <w:left w:val="none" w:sz="0" w:space="0" w:color="auto"/>
                                            <w:bottom w:val="none" w:sz="0" w:space="0" w:color="auto"/>
                                            <w:right w:val="none" w:sz="0" w:space="0" w:color="auto"/>
                                          </w:divBdr>
                                          <w:divsChild>
                                            <w:div w:id="616177735">
                                              <w:marLeft w:val="0"/>
                                              <w:marRight w:val="0"/>
                                              <w:marTop w:val="0"/>
                                              <w:marBottom w:val="0"/>
                                              <w:divBdr>
                                                <w:top w:val="none" w:sz="0" w:space="0" w:color="auto"/>
                                                <w:left w:val="none" w:sz="0" w:space="0" w:color="auto"/>
                                                <w:bottom w:val="none" w:sz="0" w:space="0" w:color="auto"/>
                                                <w:right w:val="none" w:sz="0" w:space="0" w:color="auto"/>
                                              </w:divBdr>
                                              <w:divsChild>
                                                <w:div w:id="583270938">
                                                  <w:marLeft w:val="0"/>
                                                  <w:marRight w:val="0"/>
                                                  <w:marTop w:val="0"/>
                                                  <w:marBottom w:val="0"/>
                                                  <w:divBdr>
                                                    <w:top w:val="none" w:sz="0" w:space="0" w:color="auto"/>
                                                    <w:left w:val="none" w:sz="0" w:space="0" w:color="auto"/>
                                                    <w:bottom w:val="none" w:sz="0" w:space="0" w:color="auto"/>
                                                    <w:right w:val="none" w:sz="0" w:space="0" w:color="auto"/>
                                                  </w:divBdr>
                                                </w:div>
                                              </w:divsChild>
                                            </w:div>
                                            <w:div w:id="145629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29647">
                              <w:marLeft w:val="0"/>
                              <w:marRight w:val="0"/>
                              <w:marTop w:val="0"/>
                              <w:marBottom w:val="0"/>
                              <w:divBdr>
                                <w:top w:val="none" w:sz="0" w:space="0" w:color="auto"/>
                                <w:left w:val="none" w:sz="0" w:space="0" w:color="auto"/>
                                <w:bottom w:val="none" w:sz="0" w:space="0" w:color="auto"/>
                                <w:right w:val="none" w:sz="0" w:space="0" w:color="auto"/>
                              </w:divBdr>
                              <w:divsChild>
                                <w:div w:id="1577939330">
                                  <w:marLeft w:val="0"/>
                                  <w:marRight w:val="0"/>
                                  <w:marTop w:val="0"/>
                                  <w:marBottom w:val="0"/>
                                  <w:divBdr>
                                    <w:top w:val="none" w:sz="0" w:space="0" w:color="auto"/>
                                    <w:left w:val="none" w:sz="0" w:space="0" w:color="auto"/>
                                    <w:bottom w:val="none" w:sz="0" w:space="0" w:color="auto"/>
                                    <w:right w:val="none" w:sz="0" w:space="0" w:color="auto"/>
                                  </w:divBdr>
                                  <w:divsChild>
                                    <w:div w:id="2033411744">
                                      <w:marLeft w:val="0"/>
                                      <w:marRight w:val="0"/>
                                      <w:marTop w:val="0"/>
                                      <w:marBottom w:val="0"/>
                                      <w:divBdr>
                                        <w:top w:val="none" w:sz="0" w:space="0" w:color="auto"/>
                                        <w:left w:val="none" w:sz="0" w:space="0" w:color="auto"/>
                                        <w:bottom w:val="none" w:sz="0" w:space="0" w:color="auto"/>
                                        <w:right w:val="none" w:sz="0" w:space="0" w:color="auto"/>
                                      </w:divBdr>
                                      <w:divsChild>
                                        <w:div w:id="2061703983">
                                          <w:marLeft w:val="0"/>
                                          <w:marRight w:val="0"/>
                                          <w:marTop w:val="0"/>
                                          <w:marBottom w:val="60"/>
                                          <w:divBdr>
                                            <w:top w:val="none" w:sz="0" w:space="0" w:color="auto"/>
                                            <w:left w:val="none" w:sz="0" w:space="0" w:color="auto"/>
                                            <w:bottom w:val="none" w:sz="0" w:space="0" w:color="auto"/>
                                            <w:right w:val="none" w:sz="0" w:space="0" w:color="auto"/>
                                          </w:divBdr>
                                        </w:div>
                                        <w:div w:id="2141267447">
                                          <w:marLeft w:val="0"/>
                                          <w:marRight w:val="0"/>
                                          <w:marTop w:val="100"/>
                                          <w:marBottom w:val="0"/>
                                          <w:divBdr>
                                            <w:top w:val="none" w:sz="0" w:space="0" w:color="auto"/>
                                            <w:left w:val="none" w:sz="0" w:space="0" w:color="auto"/>
                                            <w:bottom w:val="none" w:sz="0" w:space="0" w:color="auto"/>
                                            <w:right w:val="none" w:sz="0" w:space="0" w:color="auto"/>
                                          </w:divBdr>
                                          <w:divsChild>
                                            <w:div w:id="936059558">
                                              <w:marLeft w:val="0"/>
                                              <w:marRight w:val="0"/>
                                              <w:marTop w:val="0"/>
                                              <w:marBottom w:val="0"/>
                                              <w:divBdr>
                                                <w:top w:val="none" w:sz="0" w:space="0" w:color="auto"/>
                                                <w:left w:val="none" w:sz="0" w:space="0" w:color="auto"/>
                                                <w:bottom w:val="none" w:sz="0" w:space="0" w:color="auto"/>
                                                <w:right w:val="none" w:sz="0" w:space="0" w:color="auto"/>
                                              </w:divBdr>
                                              <w:divsChild>
                                                <w:div w:id="1920602635">
                                                  <w:marLeft w:val="0"/>
                                                  <w:marRight w:val="0"/>
                                                  <w:marTop w:val="0"/>
                                                  <w:marBottom w:val="0"/>
                                                  <w:divBdr>
                                                    <w:top w:val="none" w:sz="0" w:space="0" w:color="auto"/>
                                                    <w:left w:val="none" w:sz="0" w:space="0" w:color="auto"/>
                                                    <w:bottom w:val="none" w:sz="0" w:space="0" w:color="auto"/>
                                                    <w:right w:val="none" w:sz="0" w:space="0" w:color="auto"/>
                                                  </w:divBdr>
                                                </w:div>
                                              </w:divsChild>
                                            </w:div>
                                            <w:div w:id="147432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98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257488">
      <w:bodyDiv w:val="1"/>
      <w:marLeft w:val="0"/>
      <w:marRight w:val="0"/>
      <w:marTop w:val="0"/>
      <w:marBottom w:val="0"/>
      <w:divBdr>
        <w:top w:val="none" w:sz="0" w:space="0" w:color="auto"/>
        <w:left w:val="none" w:sz="0" w:space="0" w:color="auto"/>
        <w:bottom w:val="none" w:sz="0" w:space="0" w:color="auto"/>
        <w:right w:val="none" w:sz="0" w:space="0" w:color="auto"/>
      </w:divBdr>
      <w:divsChild>
        <w:div w:id="1897542362">
          <w:marLeft w:val="0"/>
          <w:marRight w:val="0"/>
          <w:marTop w:val="0"/>
          <w:marBottom w:val="0"/>
          <w:divBdr>
            <w:top w:val="none" w:sz="0" w:space="0" w:color="auto"/>
            <w:left w:val="none" w:sz="0" w:space="0" w:color="auto"/>
            <w:bottom w:val="none" w:sz="0" w:space="0" w:color="auto"/>
            <w:right w:val="none" w:sz="0" w:space="0" w:color="auto"/>
          </w:divBdr>
          <w:divsChild>
            <w:div w:id="403533888">
              <w:marLeft w:val="0"/>
              <w:marRight w:val="0"/>
              <w:marTop w:val="0"/>
              <w:marBottom w:val="0"/>
              <w:divBdr>
                <w:top w:val="none" w:sz="0" w:space="0" w:color="auto"/>
                <w:left w:val="none" w:sz="0" w:space="0" w:color="auto"/>
                <w:bottom w:val="none" w:sz="0" w:space="0" w:color="auto"/>
                <w:right w:val="none" w:sz="0" w:space="0" w:color="auto"/>
              </w:divBdr>
              <w:divsChild>
                <w:div w:id="51901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75379">
          <w:marLeft w:val="0"/>
          <w:marRight w:val="0"/>
          <w:marTop w:val="0"/>
          <w:marBottom w:val="0"/>
          <w:divBdr>
            <w:top w:val="none" w:sz="0" w:space="0" w:color="auto"/>
            <w:left w:val="none" w:sz="0" w:space="0" w:color="auto"/>
            <w:bottom w:val="none" w:sz="0" w:space="0" w:color="auto"/>
            <w:right w:val="none" w:sz="0" w:space="0" w:color="auto"/>
          </w:divBdr>
          <w:divsChild>
            <w:div w:id="1800957690">
              <w:marLeft w:val="0"/>
              <w:marRight w:val="0"/>
              <w:marTop w:val="0"/>
              <w:marBottom w:val="0"/>
              <w:divBdr>
                <w:top w:val="none" w:sz="0" w:space="0" w:color="auto"/>
                <w:left w:val="none" w:sz="0" w:space="0" w:color="auto"/>
                <w:bottom w:val="none" w:sz="0" w:space="0" w:color="auto"/>
                <w:right w:val="none" w:sz="0" w:space="0" w:color="auto"/>
              </w:divBdr>
              <w:divsChild>
                <w:div w:id="205141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6847">
          <w:marLeft w:val="0"/>
          <w:marRight w:val="0"/>
          <w:marTop w:val="0"/>
          <w:marBottom w:val="0"/>
          <w:divBdr>
            <w:top w:val="none" w:sz="0" w:space="0" w:color="auto"/>
            <w:left w:val="none" w:sz="0" w:space="0" w:color="auto"/>
            <w:bottom w:val="none" w:sz="0" w:space="0" w:color="auto"/>
            <w:right w:val="none" w:sz="0" w:space="0" w:color="auto"/>
          </w:divBdr>
          <w:divsChild>
            <w:div w:id="713846772">
              <w:marLeft w:val="0"/>
              <w:marRight w:val="0"/>
              <w:marTop w:val="0"/>
              <w:marBottom w:val="0"/>
              <w:divBdr>
                <w:top w:val="none" w:sz="0" w:space="0" w:color="auto"/>
                <w:left w:val="none" w:sz="0" w:space="0" w:color="auto"/>
                <w:bottom w:val="none" w:sz="0" w:space="0" w:color="auto"/>
                <w:right w:val="none" w:sz="0" w:space="0" w:color="auto"/>
              </w:divBdr>
              <w:divsChild>
                <w:div w:id="1094327269">
                  <w:marLeft w:val="0"/>
                  <w:marRight w:val="0"/>
                  <w:marTop w:val="0"/>
                  <w:marBottom w:val="0"/>
                  <w:divBdr>
                    <w:top w:val="none" w:sz="0" w:space="0" w:color="auto"/>
                    <w:left w:val="none" w:sz="0" w:space="0" w:color="auto"/>
                    <w:bottom w:val="none" w:sz="0" w:space="0" w:color="auto"/>
                    <w:right w:val="none" w:sz="0" w:space="0" w:color="auto"/>
                  </w:divBdr>
                </w:div>
              </w:divsChild>
            </w:div>
            <w:div w:id="242108113">
              <w:marLeft w:val="0"/>
              <w:marRight w:val="0"/>
              <w:marTop w:val="0"/>
              <w:marBottom w:val="0"/>
              <w:divBdr>
                <w:top w:val="none" w:sz="0" w:space="0" w:color="auto"/>
                <w:left w:val="none" w:sz="0" w:space="0" w:color="auto"/>
                <w:bottom w:val="none" w:sz="0" w:space="0" w:color="auto"/>
                <w:right w:val="none" w:sz="0" w:space="0" w:color="auto"/>
              </w:divBdr>
              <w:divsChild>
                <w:div w:id="1022781591">
                  <w:marLeft w:val="0"/>
                  <w:marRight w:val="0"/>
                  <w:marTop w:val="0"/>
                  <w:marBottom w:val="0"/>
                  <w:divBdr>
                    <w:top w:val="none" w:sz="0" w:space="0" w:color="auto"/>
                    <w:left w:val="none" w:sz="0" w:space="0" w:color="auto"/>
                    <w:bottom w:val="none" w:sz="0" w:space="0" w:color="auto"/>
                    <w:right w:val="none" w:sz="0" w:space="0" w:color="auto"/>
                  </w:divBdr>
                  <w:divsChild>
                    <w:div w:id="113235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5167">
              <w:marLeft w:val="0"/>
              <w:marRight w:val="0"/>
              <w:marTop w:val="0"/>
              <w:marBottom w:val="0"/>
              <w:divBdr>
                <w:top w:val="none" w:sz="0" w:space="0" w:color="auto"/>
                <w:left w:val="none" w:sz="0" w:space="0" w:color="auto"/>
                <w:bottom w:val="none" w:sz="0" w:space="0" w:color="auto"/>
                <w:right w:val="none" w:sz="0" w:space="0" w:color="auto"/>
              </w:divBdr>
              <w:divsChild>
                <w:div w:id="184512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6352">
          <w:marLeft w:val="0"/>
          <w:marRight w:val="0"/>
          <w:marTop w:val="0"/>
          <w:marBottom w:val="0"/>
          <w:divBdr>
            <w:top w:val="none" w:sz="0" w:space="0" w:color="auto"/>
            <w:left w:val="none" w:sz="0" w:space="0" w:color="auto"/>
            <w:bottom w:val="none" w:sz="0" w:space="0" w:color="auto"/>
            <w:right w:val="none" w:sz="0" w:space="0" w:color="auto"/>
          </w:divBdr>
          <w:divsChild>
            <w:div w:id="919675029">
              <w:marLeft w:val="0"/>
              <w:marRight w:val="0"/>
              <w:marTop w:val="0"/>
              <w:marBottom w:val="0"/>
              <w:divBdr>
                <w:top w:val="none" w:sz="0" w:space="0" w:color="auto"/>
                <w:left w:val="none" w:sz="0" w:space="0" w:color="auto"/>
                <w:bottom w:val="none" w:sz="0" w:space="0" w:color="auto"/>
                <w:right w:val="none" w:sz="0" w:space="0" w:color="auto"/>
              </w:divBdr>
              <w:divsChild>
                <w:div w:id="136775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148284">
          <w:marLeft w:val="0"/>
          <w:marRight w:val="0"/>
          <w:marTop w:val="0"/>
          <w:marBottom w:val="0"/>
          <w:divBdr>
            <w:top w:val="none" w:sz="0" w:space="0" w:color="auto"/>
            <w:left w:val="none" w:sz="0" w:space="0" w:color="auto"/>
            <w:bottom w:val="none" w:sz="0" w:space="0" w:color="auto"/>
            <w:right w:val="none" w:sz="0" w:space="0" w:color="auto"/>
          </w:divBdr>
          <w:divsChild>
            <w:div w:id="1988780076">
              <w:marLeft w:val="0"/>
              <w:marRight w:val="0"/>
              <w:marTop w:val="0"/>
              <w:marBottom w:val="0"/>
              <w:divBdr>
                <w:top w:val="none" w:sz="0" w:space="0" w:color="auto"/>
                <w:left w:val="none" w:sz="0" w:space="0" w:color="auto"/>
                <w:bottom w:val="none" w:sz="0" w:space="0" w:color="auto"/>
                <w:right w:val="none" w:sz="0" w:space="0" w:color="auto"/>
              </w:divBdr>
              <w:divsChild>
                <w:div w:id="40962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86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polypharmazie&amp;client=safari&amp;sca_esv=ad5d78fe25a26ce1&amp;sxsrf=AE3TifN3h3k8rkwlKmKTfiKsE9hdy8earA%3A1763060131347&amp;ei=oykWac7jFO-P7NYP64yeWQ&amp;oq=polypharmac&amp;gs_lp=Egxnd3Mtd2l6LXNlcnAiC3BvbHlwaGFybWFjKgIIATIKECMYgAQYJxiKBTIJEAAYgAQYChgLMgkQABiABBgKGAsyCRAAGIAEGAoYCzIJEAAYgAQYChgLMgkQABiABBgKGAsyCRAAGIAEGAoYCzIJEAAYgAQYChgLMgUQABiABDIJEAAYgAQYChgLSLYXULEFWLEFcAF4AZABAJgBfKABfKoBAzAuMbgBAcgBAPgBAZgCAaACjwGYAwCIBgGSBwMwLjGgB4gIsgcDMC4xuAePAcIHAzMtMcgHEA&amp;sclient=gws-wiz-serp" TargetMode="External"/><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search?q=polypharmazie&amp;client=safari&amp;sca_esv=ad5d78fe25a26ce1&amp;sxsrf=AE3TifN3h3k8rkwlKmKTfiKsE9hdy8earA%3A1763060131347&amp;ei=oykWac7jFO-P7NYP64yeWQ&amp;oq=polypharmac&amp;gs_lp=Egxnd3Mtd2l6LXNlcnAiC3BvbHlwaGFybWFjKgIIATIKECMYgAQYJxiKBTIJEAAYgAQYChgLMgkQABiABBgKGAsyCRAAGIAEGAoYCzIJEAAYgAQYChgLMgkQABiABBgKGAsyCRAAGIAEGAoYCzIJEAAYgAQYChgLMgUQABiABDIJEAAYgAQYChgLSLYXULEFWLEFcAF4AZABAJgBfKABfKoBAzAuMbgBAcgBAPgBAZgCAaACjwGYAwCIBgGSBwMwLjGgB4gIsgcDMC4xuAePAcIHAzMtMcgHEA&amp;sclient=gws-wiz-ser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3338</Words>
  <Characters>21036</Characters>
  <Application>Microsoft Office Word</Application>
  <DocSecurity>0</DocSecurity>
  <Lines>175</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2026-04-23T06:47:00Z</dcterms:created>
  <dcterms:modified xsi:type="dcterms:W3CDTF">2026-04-23T06:47:00Z</dcterms:modified>
</cp:coreProperties>
</file>